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32B7C" w14:textId="70A969AE" w:rsidR="009447D9" w:rsidRDefault="009447D9" w:rsidP="009447D9">
      <w:pPr>
        <w:jc w:val="center"/>
        <w:rPr>
          <w:b/>
          <w:sz w:val="24"/>
          <w:szCs w:val="24"/>
        </w:rPr>
      </w:pPr>
      <w:r w:rsidRPr="009447D9">
        <w:rPr>
          <w:rFonts w:hint="eastAsia"/>
          <w:b/>
          <w:sz w:val="24"/>
          <w:szCs w:val="24"/>
        </w:rPr>
        <w:t>自発的申出F</w:t>
      </w:r>
      <w:r w:rsidR="00611D43">
        <w:rPr>
          <w:rFonts w:hint="eastAsia"/>
          <w:b/>
          <w:sz w:val="24"/>
          <w:szCs w:val="24"/>
        </w:rPr>
        <w:t>AQ</w:t>
      </w:r>
    </w:p>
    <w:p w14:paraId="2CB81694" w14:textId="77777777" w:rsidR="00BD66CF" w:rsidRDefault="00BD66CF" w:rsidP="00B62B9C">
      <w:pPr>
        <w:rPr>
          <w:szCs w:val="21"/>
        </w:rPr>
      </w:pPr>
    </w:p>
    <w:p w14:paraId="2D470023" w14:textId="77777777" w:rsidR="002A70CD" w:rsidRDefault="00FD4B75" w:rsidP="00B62B9C">
      <w:pPr>
        <w:rPr>
          <w:szCs w:val="21"/>
        </w:rPr>
      </w:pPr>
      <w:r>
        <w:rPr>
          <w:rFonts w:hint="eastAsia"/>
          <w:szCs w:val="21"/>
        </w:rPr>
        <w:t xml:space="preserve">１　</w:t>
      </w:r>
      <w:r w:rsidR="000D11EB">
        <w:rPr>
          <w:rFonts w:hint="eastAsia"/>
          <w:szCs w:val="21"/>
        </w:rPr>
        <w:t>全般について</w:t>
      </w:r>
    </w:p>
    <w:p w14:paraId="17DD066D" w14:textId="7DD531F3" w:rsidR="00A30C7D" w:rsidRDefault="00EA4818" w:rsidP="00B62B9C">
      <w:pPr>
        <w:rPr>
          <w:szCs w:val="21"/>
        </w:rPr>
      </w:pPr>
      <w:r>
        <w:rPr>
          <w:rFonts w:hint="eastAsia"/>
          <w:szCs w:val="21"/>
        </w:rPr>
        <w:t>問</w:t>
      </w:r>
      <w:r w:rsidR="0035107F">
        <w:rPr>
          <w:rFonts w:hint="eastAsia"/>
          <w:szCs w:val="21"/>
        </w:rPr>
        <w:t>１</w:t>
      </w:r>
      <w:r w:rsidR="00A30C7D">
        <w:rPr>
          <w:rFonts w:hint="eastAsia"/>
          <w:szCs w:val="21"/>
        </w:rPr>
        <w:t xml:space="preserve">　自発的申出</w:t>
      </w:r>
      <w:r w:rsidR="001F79A4">
        <w:rPr>
          <w:rFonts w:hint="eastAsia"/>
          <w:szCs w:val="21"/>
        </w:rPr>
        <w:t>制度の概要を教えて</w:t>
      </w:r>
      <w:r w:rsidR="00D007E3">
        <w:rPr>
          <w:rFonts w:hint="eastAsia"/>
          <w:szCs w:val="21"/>
        </w:rPr>
        <w:t>ください</w:t>
      </w:r>
      <w:r w:rsidR="00A30C7D">
        <w:rPr>
          <w:rFonts w:hint="eastAsia"/>
          <w:szCs w:val="21"/>
        </w:rPr>
        <w:t>。</w:t>
      </w:r>
    </w:p>
    <w:p w14:paraId="154C308F" w14:textId="77777777" w:rsidR="000B0BAE" w:rsidRDefault="00EA4818" w:rsidP="00EC6D9A">
      <w:pPr>
        <w:ind w:left="210" w:hangingChars="100" w:hanging="210"/>
        <w:rPr>
          <w:szCs w:val="21"/>
        </w:rPr>
      </w:pPr>
      <w:r>
        <w:rPr>
          <w:rFonts w:hint="eastAsia"/>
          <w:szCs w:val="21"/>
        </w:rPr>
        <w:t>答</w:t>
      </w:r>
      <w:r w:rsidR="00FF5AD5">
        <w:rPr>
          <w:rFonts w:hint="eastAsia"/>
          <w:szCs w:val="21"/>
        </w:rPr>
        <w:t xml:space="preserve">　下請法違反行為を</w:t>
      </w:r>
      <w:r w:rsidR="00C3069E">
        <w:rPr>
          <w:rFonts w:hint="eastAsia"/>
          <w:szCs w:val="21"/>
        </w:rPr>
        <w:t>し</w:t>
      </w:r>
      <w:r w:rsidR="00FF5AD5">
        <w:rPr>
          <w:rFonts w:hint="eastAsia"/>
          <w:szCs w:val="21"/>
        </w:rPr>
        <w:t>ていた親事業者が</w:t>
      </w:r>
      <w:r w:rsidR="006712A6">
        <w:rPr>
          <w:rFonts w:hint="eastAsia"/>
          <w:szCs w:val="21"/>
        </w:rPr>
        <w:t>公正取引委員会</w:t>
      </w:r>
      <w:r w:rsidR="00FF5AD5">
        <w:rPr>
          <w:rFonts w:hint="eastAsia"/>
          <w:szCs w:val="21"/>
        </w:rPr>
        <w:t>に対して自発的に違反行為を申し出た場合，親事業者の自発的な改善措置が</w:t>
      </w:r>
      <w:r w:rsidR="000B0BAE">
        <w:rPr>
          <w:rFonts w:hint="eastAsia"/>
          <w:szCs w:val="21"/>
        </w:rPr>
        <w:t>，</w:t>
      </w:r>
      <w:r w:rsidR="00FF5AD5">
        <w:rPr>
          <w:rFonts w:hint="eastAsia"/>
          <w:szCs w:val="21"/>
        </w:rPr>
        <w:t>下請事業者が受けた不利益の早期回復に資することに鑑み，所要の事由が認められた場合には，勧告を行わない</w:t>
      </w:r>
      <w:r w:rsidR="00C8328C">
        <w:rPr>
          <w:rFonts w:hint="eastAsia"/>
          <w:szCs w:val="21"/>
        </w:rPr>
        <w:t>取扱いとする</w:t>
      </w:r>
      <w:r w:rsidR="000B0BAE">
        <w:rPr>
          <w:rFonts w:hint="eastAsia"/>
          <w:szCs w:val="21"/>
        </w:rPr>
        <w:t>制度</w:t>
      </w:r>
      <w:r w:rsidR="002710B4">
        <w:rPr>
          <w:rFonts w:hint="eastAsia"/>
          <w:szCs w:val="21"/>
        </w:rPr>
        <w:t>で</w:t>
      </w:r>
      <w:r w:rsidR="000B0BAE">
        <w:rPr>
          <w:rFonts w:hint="eastAsia"/>
          <w:szCs w:val="21"/>
        </w:rPr>
        <w:t>す。</w:t>
      </w:r>
    </w:p>
    <w:p w14:paraId="26EF90D4" w14:textId="77777777" w:rsidR="000B0BAE" w:rsidRPr="00475723" w:rsidRDefault="000B0BAE" w:rsidP="00B62B9C">
      <w:pPr>
        <w:rPr>
          <w:szCs w:val="21"/>
        </w:rPr>
      </w:pPr>
    </w:p>
    <w:p w14:paraId="4F93D54E" w14:textId="76EA43F4" w:rsidR="001C09C9" w:rsidRDefault="00EA4818">
      <w:r>
        <w:rPr>
          <w:rFonts w:hint="eastAsia"/>
        </w:rPr>
        <w:t>問</w:t>
      </w:r>
      <w:r w:rsidR="0035107F">
        <w:rPr>
          <w:rFonts w:hint="eastAsia"/>
        </w:rPr>
        <w:t>２</w:t>
      </w:r>
      <w:r w:rsidR="00AC50A6">
        <w:rPr>
          <w:rFonts w:hint="eastAsia"/>
        </w:rPr>
        <w:t xml:space="preserve">　</w:t>
      </w:r>
      <w:r w:rsidR="006F2A82">
        <w:rPr>
          <w:rFonts w:hint="eastAsia"/>
        </w:rPr>
        <w:t>自発的申出の方法を教えて</w:t>
      </w:r>
      <w:r w:rsidR="00662ED7">
        <w:rPr>
          <w:rFonts w:hint="eastAsia"/>
        </w:rPr>
        <w:t>ください</w:t>
      </w:r>
      <w:r w:rsidR="006F2A82">
        <w:rPr>
          <w:rFonts w:hint="eastAsia"/>
        </w:rPr>
        <w:t>。</w:t>
      </w:r>
    </w:p>
    <w:p w14:paraId="03119B9E" w14:textId="78C60FA8" w:rsidR="008F27BD" w:rsidRDefault="00EA4818" w:rsidP="0074699B">
      <w:pPr>
        <w:ind w:left="420" w:hangingChars="200" w:hanging="420"/>
      </w:pPr>
      <w:r>
        <w:rPr>
          <w:rFonts w:hint="eastAsia"/>
        </w:rPr>
        <w:t>答</w:t>
      </w:r>
      <w:r w:rsidR="0035107F">
        <w:rPr>
          <w:rFonts w:hint="eastAsia"/>
        </w:rPr>
        <w:t>１</w:t>
      </w:r>
      <w:r w:rsidR="00AC50A6">
        <w:rPr>
          <w:rFonts w:hint="eastAsia"/>
        </w:rPr>
        <w:t xml:space="preserve">　</w:t>
      </w:r>
      <w:r w:rsidR="009447D9">
        <w:rPr>
          <w:rFonts w:hint="eastAsia"/>
        </w:rPr>
        <w:t>自発的申出を行う場合には，</w:t>
      </w:r>
      <w:r w:rsidR="00B164F5">
        <w:rPr>
          <w:rFonts w:hint="eastAsia"/>
        </w:rPr>
        <w:t>後記２のとおり，</w:t>
      </w:r>
      <w:r w:rsidR="009447D9">
        <w:rPr>
          <w:rFonts w:hint="eastAsia"/>
        </w:rPr>
        <w:t>自発的申出書を作成し，疎明資料</w:t>
      </w:r>
      <w:r w:rsidR="00FF3099" w:rsidRPr="00FF3099">
        <w:rPr>
          <w:rFonts w:hint="eastAsia"/>
        </w:rPr>
        <w:t>（自発的申出書の記載内容の裏付けとなる資料）</w:t>
      </w:r>
      <w:r w:rsidR="009447D9">
        <w:rPr>
          <w:rFonts w:hint="eastAsia"/>
        </w:rPr>
        <w:t>を添付の上，</w:t>
      </w:r>
      <w:r w:rsidR="006712A6">
        <w:rPr>
          <w:rFonts w:hint="eastAsia"/>
        </w:rPr>
        <w:t>公正取引委員会</w:t>
      </w:r>
      <w:r w:rsidR="009447D9">
        <w:rPr>
          <w:rFonts w:hint="eastAsia"/>
        </w:rPr>
        <w:t>に郵送</w:t>
      </w:r>
      <w:r w:rsidR="0035107F">
        <w:rPr>
          <w:rFonts w:hint="eastAsia"/>
        </w:rPr>
        <w:t>等の方法でお送り</w:t>
      </w:r>
      <w:r w:rsidR="00662ED7">
        <w:rPr>
          <w:rFonts w:hint="eastAsia"/>
        </w:rPr>
        <w:t>ください</w:t>
      </w:r>
      <w:r w:rsidR="00133DD0">
        <w:rPr>
          <w:rFonts w:hint="eastAsia"/>
        </w:rPr>
        <w:t>。</w:t>
      </w:r>
    </w:p>
    <w:p w14:paraId="60B2A905" w14:textId="1A48BA1E" w:rsidR="00133DD0" w:rsidRDefault="0035107F" w:rsidP="0074699B">
      <w:pPr>
        <w:ind w:leftChars="200" w:left="420" w:firstLineChars="100" w:firstLine="210"/>
      </w:pPr>
      <w:r>
        <w:rPr>
          <w:rFonts w:hint="eastAsia"/>
        </w:rPr>
        <w:t>自発的申出書及び疎明資料の電子データ（PDFファイル，Wordファイル等）を電子メールに添付して</w:t>
      </w:r>
      <w:r w:rsidR="00133DD0">
        <w:rPr>
          <w:rFonts w:hint="eastAsia"/>
        </w:rPr>
        <w:t>，</w:t>
      </w:r>
      <w:r w:rsidR="00133DD0" w:rsidRPr="00D658E6">
        <w:rPr>
          <w:rFonts w:hint="eastAsia"/>
        </w:rPr>
        <w:t>メール</w:t>
      </w:r>
      <w:r w:rsidRPr="00D658E6">
        <w:rPr>
          <w:rFonts w:hint="eastAsia"/>
        </w:rPr>
        <w:t>送信することによって提出いただいても構いません</w:t>
      </w:r>
      <w:r w:rsidR="009053C6" w:rsidRPr="00D658E6">
        <w:rPr>
          <w:rFonts w:hint="eastAsia"/>
        </w:rPr>
        <w:t>。宛先のメールアドレスについては，後記問３の答に記載の公正取引委員会の窓口にお問い合わせください</w:t>
      </w:r>
      <w:r>
        <w:rPr>
          <w:rFonts w:hint="eastAsia"/>
        </w:rPr>
        <w:t>。</w:t>
      </w:r>
    </w:p>
    <w:p w14:paraId="7A922288" w14:textId="28C75189" w:rsidR="00133DD0" w:rsidRDefault="00133DD0" w:rsidP="0074699B">
      <w:pPr>
        <w:ind w:leftChars="200" w:left="420" w:firstLineChars="100" w:firstLine="210"/>
      </w:pPr>
      <w:r>
        <w:rPr>
          <w:rFonts w:hint="eastAsia"/>
        </w:rPr>
        <w:t>なお，電子メールの内容について問い合わせをさせていただく場合がありますので，電子メール中に連絡先及び担当者の氏名を記載してください。また，電子メールの受信容量には上限がありますので，資料が大部である場合は，後記問３の答に記載の公正取引委員会の窓口にお問い合わせください。</w:t>
      </w:r>
    </w:p>
    <w:p w14:paraId="4DFD4422" w14:textId="41A9EEF8" w:rsidR="00647CDE" w:rsidRPr="0074699B" w:rsidRDefault="0035107F" w:rsidP="00DB24A7">
      <w:pPr>
        <w:ind w:leftChars="100" w:left="420" w:hangingChars="100" w:hanging="210"/>
      </w:pPr>
      <w:r>
        <w:rPr>
          <w:rFonts w:hint="eastAsia"/>
        </w:rPr>
        <w:t>２　自発的</w:t>
      </w:r>
      <w:r w:rsidR="009447D9">
        <w:rPr>
          <w:rFonts w:hint="eastAsia"/>
        </w:rPr>
        <w:t>申出書については，</w:t>
      </w:r>
      <w:r w:rsidR="00AC50A6">
        <w:rPr>
          <w:rFonts w:hint="eastAsia"/>
        </w:rPr>
        <w:t>様式</w:t>
      </w:r>
      <w:r w:rsidR="00662ED7">
        <w:rPr>
          <w:rFonts w:hint="eastAsia"/>
        </w:rPr>
        <w:t>を</w:t>
      </w:r>
      <w:r w:rsidR="00AC50A6">
        <w:rPr>
          <w:rFonts w:hint="eastAsia"/>
        </w:rPr>
        <w:t>問</w:t>
      </w:r>
      <w:r w:rsidR="00662ED7">
        <w:rPr>
          <w:rFonts w:hint="eastAsia"/>
        </w:rPr>
        <w:t>いませんが</w:t>
      </w:r>
      <w:r w:rsidR="00AC50A6">
        <w:rPr>
          <w:rFonts w:hint="eastAsia"/>
        </w:rPr>
        <w:t>，</w:t>
      </w:r>
      <w:r w:rsidR="00647CDE">
        <w:rPr>
          <w:rFonts w:hint="eastAsia"/>
        </w:rPr>
        <w:t>下表</w:t>
      </w:r>
      <w:r w:rsidR="009447D9">
        <w:rPr>
          <w:rFonts w:hint="eastAsia"/>
        </w:rPr>
        <w:t>の事項を記載し</w:t>
      </w:r>
      <w:r w:rsidR="00647CDE">
        <w:rPr>
          <w:rFonts w:hint="eastAsia"/>
        </w:rPr>
        <w:t>，</w:t>
      </w:r>
      <w:r w:rsidR="0038332E" w:rsidRPr="0074699B">
        <w:rPr>
          <w:rFonts w:hint="eastAsia"/>
        </w:rPr>
        <w:t>各事項の</w:t>
      </w:r>
      <w:r w:rsidR="00647CDE" w:rsidRPr="0074699B">
        <w:rPr>
          <w:rFonts w:hint="eastAsia"/>
        </w:rPr>
        <w:t>疎明資料を添付し</w:t>
      </w:r>
      <w:r w:rsidR="00BD0D7A" w:rsidRPr="0074699B">
        <w:rPr>
          <w:rFonts w:hint="eastAsia"/>
        </w:rPr>
        <w:t>て</w:t>
      </w:r>
      <w:r w:rsidR="00662ED7" w:rsidRPr="0074699B">
        <w:rPr>
          <w:rFonts w:hint="eastAsia"/>
        </w:rPr>
        <w:t>ください</w:t>
      </w:r>
      <w:r w:rsidR="009447D9" w:rsidRPr="0074699B">
        <w:rPr>
          <w:rFonts w:hint="eastAsia"/>
        </w:rPr>
        <w:t>。</w:t>
      </w:r>
      <w:r w:rsidR="00647CDE" w:rsidRPr="0074699B">
        <w:rPr>
          <w:rFonts w:hint="eastAsia"/>
        </w:rPr>
        <w:t xml:space="preserve">　</w:t>
      </w:r>
    </w:p>
    <w:tbl>
      <w:tblPr>
        <w:tblStyle w:val="af0"/>
        <w:tblW w:w="0" w:type="auto"/>
        <w:tblInd w:w="420" w:type="dxa"/>
        <w:tblLook w:val="04A0" w:firstRow="1" w:lastRow="0" w:firstColumn="1" w:lastColumn="0" w:noHBand="0" w:noVBand="1"/>
      </w:tblPr>
      <w:tblGrid>
        <w:gridCol w:w="426"/>
        <w:gridCol w:w="3402"/>
        <w:gridCol w:w="4246"/>
      </w:tblGrid>
      <w:tr w:rsidR="00647CDE" w:rsidRPr="0074699B" w14:paraId="3076E029" w14:textId="77777777" w:rsidTr="0074699B">
        <w:tc>
          <w:tcPr>
            <w:tcW w:w="426" w:type="dxa"/>
            <w:tcBorders>
              <w:bottom w:val="double" w:sz="4" w:space="0" w:color="auto"/>
            </w:tcBorders>
          </w:tcPr>
          <w:p w14:paraId="779763CA" w14:textId="77777777" w:rsidR="00647CDE" w:rsidRPr="0074699B" w:rsidRDefault="00647CDE" w:rsidP="0074699B">
            <w:pPr>
              <w:jc w:val="center"/>
            </w:pPr>
          </w:p>
        </w:tc>
        <w:tc>
          <w:tcPr>
            <w:tcW w:w="3402" w:type="dxa"/>
            <w:tcBorders>
              <w:bottom w:val="double" w:sz="4" w:space="0" w:color="auto"/>
            </w:tcBorders>
          </w:tcPr>
          <w:p w14:paraId="05DC3612" w14:textId="3C144144" w:rsidR="00647CDE" w:rsidRPr="0074699B" w:rsidRDefault="00647CDE" w:rsidP="0074699B">
            <w:pPr>
              <w:jc w:val="center"/>
            </w:pPr>
            <w:r w:rsidRPr="0074699B">
              <w:rPr>
                <w:rFonts w:hint="eastAsia"/>
              </w:rPr>
              <w:t>事項</w:t>
            </w:r>
          </w:p>
        </w:tc>
        <w:tc>
          <w:tcPr>
            <w:tcW w:w="4246" w:type="dxa"/>
            <w:tcBorders>
              <w:bottom w:val="double" w:sz="4" w:space="0" w:color="auto"/>
            </w:tcBorders>
          </w:tcPr>
          <w:p w14:paraId="6C13036A" w14:textId="7685574C" w:rsidR="00647CDE" w:rsidRPr="0074699B" w:rsidRDefault="00647CDE" w:rsidP="0074699B">
            <w:pPr>
              <w:jc w:val="center"/>
            </w:pPr>
            <w:r w:rsidRPr="0074699B">
              <w:rPr>
                <w:rFonts w:hint="eastAsia"/>
              </w:rPr>
              <w:t>疎明資料（例）</w:t>
            </w:r>
          </w:p>
        </w:tc>
      </w:tr>
      <w:tr w:rsidR="00647CDE" w:rsidRPr="0074699B" w14:paraId="640825DC" w14:textId="77777777" w:rsidTr="0074699B">
        <w:tc>
          <w:tcPr>
            <w:tcW w:w="426" w:type="dxa"/>
            <w:tcBorders>
              <w:top w:val="double" w:sz="4" w:space="0" w:color="auto"/>
            </w:tcBorders>
          </w:tcPr>
          <w:p w14:paraId="5B82590A" w14:textId="307AEE39" w:rsidR="00647CDE" w:rsidRPr="0074699B" w:rsidRDefault="00647CDE" w:rsidP="00DB24A7">
            <w:r w:rsidRPr="0074699B">
              <w:rPr>
                <w:rFonts w:hint="eastAsia"/>
              </w:rPr>
              <w:t>①</w:t>
            </w:r>
          </w:p>
        </w:tc>
        <w:tc>
          <w:tcPr>
            <w:tcW w:w="3402" w:type="dxa"/>
            <w:tcBorders>
              <w:top w:val="double" w:sz="4" w:space="0" w:color="auto"/>
            </w:tcBorders>
          </w:tcPr>
          <w:p w14:paraId="329EADCC" w14:textId="48248FF5" w:rsidR="00647CDE" w:rsidRPr="0074699B" w:rsidRDefault="00647CDE" w:rsidP="00DB24A7">
            <w:r w:rsidRPr="0074699B">
              <w:rPr>
                <w:rFonts w:hint="eastAsia"/>
              </w:rPr>
              <w:t>貴社の名称，所在地並びに代表者の役職名及び氏名（代理人が申し出る場合は，代理人の氏名を併記）</w:t>
            </w:r>
          </w:p>
        </w:tc>
        <w:tc>
          <w:tcPr>
            <w:tcW w:w="4246" w:type="dxa"/>
            <w:tcBorders>
              <w:top w:val="double" w:sz="4" w:space="0" w:color="auto"/>
            </w:tcBorders>
          </w:tcPr>
          <w:p w14:paraId="0C7E4ACC" w14:textId="4AA5B484" w:rsidR="00647CDE" w:rsidRPr="0074699B" w:rsidRDefault="00647CDE" w:rsidP="00DB24A7">
            <w:r w:rsidRPr="0074699B">
              <w:rPr>
                <w:rFonts w:hint="eastAsia"/>
              </w:rPr>
              <w:t>（代理人が申し出る場合のみ）委任状</w:t>
            </w:r>
          </w:p>
        </w:tc>
      </w:tr>
      <w:tr w:rsidR="00647CDE" w:rsidRPr="0074699B" w14:paraId="4836A0BF" w14:textId="77777777" w:rsidTr="0074699B">
        <w:tc>
          <w:tcPr>
            <w:tcW w:w="426" w:type="dxa"/>
          </w:tcPr>
          <w:p w14:paraId="27A15A24" w14:textId="75A67202" w:rsidR="00647CDE" w:rsidRPr="0074699B" w:rsidRDefault="00647CDE" w:rsidP="00DB24A7">
            <w:r w:rsidRPr="0074699B">
              <w:rPr>
                <w:rFonts w:hint="eastAsia"/>
              </w:rPr>
              <w:t>②</w:t>
            </w:r>
          </w:p>
        </w:tc>
        <w:tc>
          <w:tcPr>
            <w:tcW w:w="3402" w:type="dxa"/>
          </w:tcPr>
          <w:p w14:paraId="740BDC29" w14:textId="5A8A68C0" w:rsidR="00647CDE" w:rsidRPr="0074699B" w:rsidRDefault="00A15CAA" w:rsidP="00A15CAA">
            <w:r w:rsidRPr="0074699B">
              <w:rPr>
                <w:rFonts w:hint="eastAsia"/>
              </w:rPr>
              <w:t>連絡先及び担当者の氏名</w:t>
            </w:r>
          </w:p>
        </w:tc>
        <w:tc>
          <w:tcPr>
            <w:tcW w:w="4246" w:type="dxa"/>
          </w:tcPr>
          <w:p w14:paraId="0609FCDF" w14:textId="72B5B45E" w:rsidR="00647CDE" w:rsidRPr="0074699B" w:rsidRDefault="00A15CAA" w:rsidP="00A15CAA">
            <w:pPr>
              <w:jc w:val="center"/>
            </w:pPr>
            <w:r w:rsidRPr="0074699B">
              <w:rPr>
                <w:rFonts w:hint="eastAsia"/>
              </w:rPr>
              <w:t>－</w:t>
            </w:r>
          </w:p>
        </w:tc>
      </w:tr>
      <w:tr w:rsidR="00647CDE" w:rsidRPr="0074699B" w14:paraId="7C034BA6" w14:textId="77777777" w:rsidTr="0074699B">
        <w:tc>
          <w:tcPr>
            <w:tcW w:w="426" w:type="dxa"/>
          </w:tcPr>
          <w:p w14:paraId="72C19FE4" w14:textId="1F766A43" w:rsidR="00647CDE" w:rsidRPr="0074699B" w:rsidRDefault="00A15CAA" w:rsidP="00DB24A7">
            <w:r w:rsidRPr="0074699B">
              <w:rPr>
                <w:rFonts w:hint="eastAsia"/>
              </w:rPr>
              <w:t>③</w:t>
            </w:r>
          </w:p>
        </w:tc>
        <w:tc>
          <w:tcPr>
            <w:tcW w:w="3402" w:type="dxa"/>
          </w:tcPr>
          <w:p w14:paraId="091FEC3C" w14:textId="46997004" w:rsidR="00647CDE" w:rsidRPr="0074699B" w:rsidRDefault="00A15CAA" w:rsidP="00A15CAA">
            <w:r w:rsidRPr="0074699B">
              <w:rPr>
                <w:rFonts w:hint="eastAsia"/>
              </w:rPr>
              <w:t>貴社の概要</w:t>
            </w:r>
          </w:p>
        </w:tc>
        <w:tc>
          <w:tcPr>
            <w:tcW w:w="4246" w:type="dxa"/>
          </w:tcPr>
          <w:p w14:paraId="28B67DC2" w14:textId="351D0A69" w:rsidR="00647CDE" w:rsidRPr="0074699B" w:rsidRDefault="00A15CAA" w:rsidP="00DB24A7">
            <w:r w:rsidRPr="0074699B">
              <w:rPr>
                <w:rFonts w:hint="eastAsia"/>
              </w:rPr>
              <w:t>会社概要，パンフレット，ホームページ等</w:t>
            </w:r>
          </w:p>
        </w:tc>
      </w:tr>
      <w:tr w:rsidR="00647CDE" w:rsidRPr="0074699B" w14:paraId="383A701E" w14:textId="77777777" w:rsidTr="0074699B">
        <w:tc>
          <w:tcPr>
            <w:tcW w:w="426" w:type="dxa"/>
          </w:tcPr>
          <w:p w14:paraId="257A06C8" w14:textId="7F7C1294" w:rsidR="00647CDE" w:rsidRPr="0074699B" w:rsidRDefault="00A15CAA" w:rsidP="00DB24A7">
            <w:r w:rsidRPr="0074699B">
              <w:rPr>
                <w:rFonts w:hint="eastAsia"/>
              </w:rPr>
              <w:t>④</w:t>
            </w:r>
          </w:p>
        </w:tc>
        <w:tc>
          <w:tcPr>
            <w:tcW w:w="3402" w:type="dxa"/>
          </w:tcPr>
          <w:p w14:paraId="5562FAA6" w14:textId="0191CB5B" w:rsidR="00647CDE" w:rsidRPr="0074699B" w:rsidRDefault="00A15CAA" w:rsidP="00DB24A7">
            <w:r w:rsidRPr="0074699B">
              <w:rPr>
                <w:rFonts w:hint="eastAsia"/>
              </w:rPr>
              <w:t>申出の経緯</w:t>
            </w:r>
          </w:p>
        </w:tc>
        <w:tc>
          <w:tcPr>
            <w:tcW w:w="4246" w:type="dxa"/>
          </w:tcPr>
          <w:p w14:paraId="5136A3E5" w14:textId="6024053C" w:rsidR="00647CDE" w:rsidRPr="0074699B" w:rsidRDefault="00A15CAA" w:rsidP="00DB24A7">
            <w:r w:rsidRPr="0074699B">
              <w:rPr>
                <w:rFonts w:hint="eastAsia"/>
              </w:rPr>
              <w:t>社内調査等を行った場合はその</w:t>
            </w:r>
            <w:r w:rsidR="009053C6" w:rsidRPr="0074699B">
              <w:rPr>
                <w:rFonts w:hint="eastAsia"/>
              </w:rPr>
              <w:t>内容を示す資料</w:t>
            </w:r>
            <w:r w:rsidRPr="0074699B">
              <w:rPr>
                <w:rFonts w:hint="eastAsia"/>
              </w:rPr>
              <w:t>，申出を行うことを決定ないし報告した社内会議資料等</w:t>
            </w:r>
          </w:p>
        </w:tc>
      </w:tr>
      <w:tr w:rsidR="00647CDE" w:rsidRPr="0074699B" w14:paraId="688DB899" w14:textId="77777777" w:rsidTr="0074699B">
        <w:tc>
          <w:tcPr>
            <w:tcW w:w="426" w:type="dxa"/>
          </w:tcPr>
          <w:p w14:paraId="34EC0644" w14:textId="4F4D9365" w:rsidR="00647CDE" w:rsidRPr="0074699B" w:rsidRDefault="00A15CAA" w:rsidP="00DB24A7">
            <w:r w:rsidRPr="0074699B">
              <w:rPr>
                <w:rFonts w:hint="eastAsia"/>
              </w:rPr>
              <w:t>⑤</w:t>
            </w:r>
          </w:p>
        </w:tc>
        <w:tc>
          <w:tcPr>
            <w:tcW w:w="3402" w:type="dxa"/>
          </w:tcPr>
          <w:p w14:paraId="5DB93099" w14:textId="6E7F963B" w:rsidR="00647CDE" w:rsidRPr="0074699B" w:rsidRDefault="00A15CAA" w:rsidP="00DB24A7">
            <w:r w:rsidRPr="0074699B">
              <w:rPr>
                <w:rFonts w:hint="eastAsia"/>
              </w:rPr>
              <w:t>下請取引の内容</w:t>
            </w:r>
          </w:p>
        </w:tc>
        <w:tc>
          <w:tcPr>
            <w:tcW w:w="4246" w:type="dxa"/>
          </w:tcPr>
          <w:p w14:paraId="248A4BE1" w14:textId="06C4DC9B" w:rsidR="00647CDE" w:rsidRPr="0074699B" w:rsidRDefault="00A15CAA" w:rsidP="00DB24A7">
            <w:r w:rsidRPr="0074699B">
              <w:rPr>
                <w:rFonts w:hint="eastAsia"/>
              </w:rPr>
              <w:t>対象となる下請事業者リスト（事業者名，資本金，下請取引の内容等が記載されたもの）等</w:t>
            </w:r>
          </w:p>
        </w:tc>
      </w:tr>
      <w:tr w:rsidR="00647CDE" w:rsidRPr="0074699B" w14:paraId="7E79ED72" w14:textId="77777777" w:rsidTr="0074699B">
        <w:tc>
          <w:tcPr>
            <w:tcW w:w="426" w:type="dxa"/>
          </w:tcPr>
          <w:p w14:paraId="1FEFB8D3" w14:textId="18377548" w:rsidR="00647CDE" w:rsidRPr="0074699B" w:rsidRDefault="00977F52" w:rsidP="00DB24A7">
            <w:r w:rsidRPr="0074699B">
              <w:rPr>
                <w:rFonts w:hint="eastAsia"/>
              </w:rPr>
              <w:t>⑥</w:t>
            </w:r>
          </w:p>
        </w:tc>
        <w:tc>
          <w:tcPr>
            <w:tcW w:w="3402" w:type="dxa"/>
          </w:tcPr>
          <w:p w14:paraId="4A923810" w14:textId="4FAD3696" w:rsidR="00647CDE" w:rsidRPr="0074699B" w:rsidRDefault="00977F52" w:rsidP="00DB24A7">
            <w:r w:rsidRPr="0074699B">
              <w:rPr>
                <w:rFonts w:hint="eastAsia"/>
              </w:rPr>
              <w:t>自認する違反行為の内容</w:t>
            </w:r>
          </w:p>
        </w:tc>
        <w:tc>
          <w:tcPr>
            <w:tcW w:w="4246" w:type="dxa"/>
          </w:tcPr>
          <w:p w14:paraId="667DAD9A" w14:textId="31E4B05C" w:rsidR="00647CDE" w:rsidRPr="0074699B" w:rsidRDefault="00977F52" w:rsidP="00DB24A7">
            <w:pPr>
              <w:snapToGrid w:val="0"/>
              <w:rPr>
                <w:rFonts w:eastAsiaTheme="minorHAnsi" w:cs="Times New Roman"/>
                <w:szCs w:val="21"/>
              </w:rPr>
            </w:pPr>
            <w:r w:rsidRPr="0074699B">
              <w:rPr>
                <w:rFonts w:eastAsiaTheme="minorHAnsi" w:hint="eastAsia"/>
                <w:szCs w:val="21"/>
              </w:rPr>
              <w:t>下請法第４条違反の場合</w:t>
            </w:r>
            <w:r w:rsidRPr="0074699B">
              <w:rPr>
                <w:rFonts w:eastAsiaTheme="minorHAnsi" w:cs="Times New Roman" w:hint="eastAsia"/>
                <w:szCs w:val="21"/>
              </w:rPr>
              <w:t>は契約書，発注書，</w:t>
            </w:r>
            <w:r w:rsidRPr="0074699B">
              <w:rPr>
                <w:rFonts w:eastAsiaTheme="minorHAnsi" w:cs="Times New Roman" w:hint="eastAsia"/>
                <w:szCs w:val="21"/>
              </w:rPr>
              <w:lastRenderedPageBreak/>
              <w:t>納品書，請求書，支払明細等，下請法第３条違反の場合は発注書</w:t>
            </w:r>
            <w:r w:rsidR="009053C6" w:rsidRPr="0074699B">
              <w:rPr>
                <w:rFonts w:eastAsiaTheme="minorHAnsi" w:cs="Times New Roman" w:hint="eastAsia"/>
                <w:szCs w:val="21"/>
              </w:rPr>
              <w:t>等</w:t>
            </w:r>
            <w:r w:rsidRPr="0074699B">
              <w:rPr>
                <w:rFonts w:eastAsiaTheme="minorHAnsi" w:cs="Times New Roman" w:hint="eastAsia"/>
                <w:szCs w:val="21"/>
              </w:rPr>
              <w:t>（</w:t>
            </w:r>
            <w:r w:rsidRPr="0074699B">
              <w:rPr>
                <w:rFonts w:hint="eastAsia"/>
              </w:rPr>
              <w:t>あらかじめ別に取引条件を記載した書面を含みます。）</w:t>
            </w:r>
          </w:p>
        </w:tc>
      </w:tr>
      <w:tr w:rsidR="00647CDE" w:rsidRPr="0074699B" w14:paraId="2F1965FB" w14:textId="77777777" w:rsidTr="0074699B">
        <w:tc>
          <w:tcPr>
            <w:tcW w:w="426" w:type="dxa"/>
          </w:tcPr>
          <w:p w14:paraId="26971BF6" w14:textId="68563F79" w:rsidR="00647CDE" w:rsidRPr="0074699B" w:rsidRDefault="00977F52" w:rsidP="00DB24A7">
            <w:r w:rsidRPr="0074699B">
              <w:rPr>
                <w:rFonts w:hint="eastAsia"/>
              </w:rPr>
              <w:lastRenderedPageBreak/>
              <w:t>⑦</w:t>
            </w:r>
          </w:p>
        </w:tc>
        <w:tc>
          <w:tcPr>
            <w:tcW w:w="3402" w:type="dxa"/>
          </w:tcPr>
          <w:p w14:paraId="0E18756D" w14:textId="15DEF287" w:rsidR="00647CDE" w:rsidRPr="0074699B" w:rsidRDefault="00977F52" w:rsidP="00DB24A7">
            <w:r w:rsidRPr="0074699B">
              <w:rPr>
                <w:rFonts w:hint="eastAsia"/>
              </w:rPr>
              <w:t>違反行為取りやめの状況</w:t>
            </w:r>
          </w:p>
        </w:tc>
        <w:tc>
          <w:tcPr>
            <w:tcW w:w="4246" w:type="dxa"/>
          </w:tcPr>
          <w:p w14:paraId="5B5D8DE5" w14:textId="1CB1C11F" w:rsidR="00647CDE" w:rsidRPr="0074699B" w:rsidRDefault="00977F52" w:rsidP="00DB24A7">
            <w:r w:rsidRPr="0074699B">
              <w:rPr>
                <w:rFonts w:hint="eastAsia"/>
              </w:rPr>
              <w:t>前記⑥と同じ</w:t>
            </w:r>
          </w:p>
        </w:tc>
      </w:tr>
      <w:tr w:rsidR="00977F52" w:rsidRPr="0074699B" w14:paraId="05D19AB2" w14:textId="77777777" w:rsidTr="00DB24A7">
        <w:tc>
          <w:tcPr>
            <w:tcW w:w="426" w:type="dxa"/>
          </w:tcPr>
          <w:p w14:paraId="1C1D336A" w14:textId="0B60C2AB" w:rsidR="00977F52" w:rsidRPr="0074699B" w:rsidRDefault="00977F52" w:rsidP="00DB24A7">
            <w:r w:rsidRPr="0074699B">
              <w:rPr>
                <w:rFonts w:hint="eastAsia"/>
              </w:rPr>
              <w:t>⑧</w:t>
            </w:r>
          </w:p>
        </w:tc>
        <w:tc>
          <w:tcPr>
            <w:tcW w:w="3402" w:type="dxa"/>
          </w:tcPr>
          <w:p w14:paraId="274A2959" w14:textId="5F115C42" w:rsidR="00977F52" w:rsidRPr="0074699B" w:rsidRDefault="00977F52" w:rsidP="00DB24A7">
            <w:r w:rsidRPr="0074699B">
              <w:rPr>
                <w:rFonts w:hint="eastAsia"/>
              </w:rPr>
              <w:t>不利益回復措置の状況</w:t>
            </w:r>
          </w:p>
        </w:tc>
        <w:tc>
          <w:tcPr>
            <w:tcW w:w="4246" w:type="dxa"/>
          </w:tcPr>
          <w:p w14:paraId="63210BE1" w14:textId="52CC0A5C" w:rsidR="00977F52" w:rsidRPr="0074699B" w:rsidRDefault="00977F52" w:rsidP="00DB24A7">
            <w:r w:rsidRPr="0074699B">
              <w:rPr>
                <w:rFonts w:hint="eastAsia"/>
              </w:rPr>
              <w:t>下請事業者に対して返還した額が分かる振込明細，対象となる下請事業者リスト（事業者名，違反行為，返還金額等が記載されたもの）等</w:t>
            </w:r>
          </w:p>
        </w:tc>
      </w:tr>
      <w:tr w:rsidR="00977F52" w:rsidRPr="0074699B" w14:paraId="12A74898" w14:textId="77777777" w:rsidTr="00DB24A7">
        <w:tc>
          <w:tcPr>
            <w:tcW w:w="426" w:type="dxa"/>
          </w:tcPr>
          <w:p w14:paraId="1BBACFA9" w14:textId="13EBDD9D" w:rsidR="00977F52" w:rsidRPr="0074699B" w:rsidRDefault="00977F52" w:rsidP="00DB24A7">
            <w:r w:rsidRPr="0074699B">
              <w:rPr>
                <w:rFonts w:hint="eastAsia"/>
              </w:rPr>
              <w:t>⑨</w:t>
            </w:r>
          </w:p>
        </w:tc>
        <w:tc>
          <w:tcPr>
            <w:tcW w:w="3402" w:type="dxa"/>
          </w:tcPr>
          <w:p w14:paraId="42CA085A" w14:textId="44C4A84C" w:rsidR="00977F52" w:rsidRPr="0074699B" w:rsidRDefault="00977F52" w:rsidP="00977F52">
            <w:r w:rsidRPr="0074699B">
              <w:rPr>
                <w:rFonts w:hint="eastAsia"/>
              </w:rPr>
              <w:t>再発防止策の状況</w:t>
            </w:r>
          </w:p>
          <w:p w14:paraId="68BD58F7" w14:textId="77777777" w:rsidR="00977F52" w:rsidRPr="0074699B" w:rsidRDefault="00977F52" w:rsidP="00DB24A7"/>
        </w:tc>
        <w:tc>
          <w:tcPr>
            <w:tcW w:w="4246" w:type="dxa"/>
          </w:tcPr>
          <w:p w14:paraId="430ADC03" w14:textId="29274842" w:rsidR="00977F52" w:rsidRPr="0074699B" w:rsidRDefault="00977F52" w:rsidP="00DB24A7">
            <w:pPr>
              <w:snapToGrid w:val="0"/>
              <w:rPr>
                <w:rFonts w:eastAsiaTheme="minorHAnsi" w:cs="Times New Roman"/>
                <w:szCs w:val="21"/>
              </w:rPr>
            </w:pPr>
            <w:r w:rsidRPr="0074699B">
              <w:rPr>
                <w:rFonts w:eastAsiaTheme="minorHAnsi" w:cs="Times New Roman" w:hint="eastAsia"/>
                <w:szCs w:val="21"/>
              </w:rPr>
              <w:t>取締役会議事録の写し，役員及び従業員宛て電子メール，電子掲示板において周知した内部文書，下請事業者に対して周知した文書，社内研修で使用した資料及び参加者名簿等</w:t>
            </w:r>
          </w:p>
        </w:tc>
      </w:tr>
      <w:tr w:rsidR="00977F52" w:rsidRPr="0074699B" w14:paraId="3ED7C4E6" w14:textId="77777777" w:rsidTr="00DB24A7">
        <w:tc>
          <w:tcPr>
            <w:tcW w:w="426" w:type="dxa"/>
          </w:tcPr>
          <w:p w14:paraId="3FC0B4BD" w14:textId="546F2379" w:rsidR="00977F52" w:rsidRPr="0074699B" w:rsidRDefault="00977F52" w:rsidP="00DB24A7">
            <w:r w:rsidRPr="0074699B">
              <w:rPr>
                <w:rFonts w:hint="eastAsia"/>
              </w:rPr>
              <w:t>⑩</w:t>
            </w:r>
          </w:p>
        </w:tc>
        <w:tc>
          <w:tcPr>
            <w:tcW w:w="3402" w:type="dxa"/>
          </w:tcPr>
          <w:p w14:paraId="5EE285DC" w14:textId="1E1ECD70" w:rsidR="00977F52" w:rsidRPr="0074699B" w:rsidRDefault="00977F52" w:rsidP="00DB24A7">
            <w:r w:rsidRPr="0074699B">
              <w:rPr>
                <w:rFonts w:hint="eastAsia"/>
              </w:rPr>
              <w:t>その他参考となる事項</w:t>
            </w:r>
          </w:p>
        </w:tc>
        <w:tc>
          <w:tcPr>
            <w:tcW w:w="4246" w:type="dxa"/>
          </w:tcPr>
          <w:p w14:paraId="3336228A" w14:textId="56A9940D" w:rsidR="00977F52" w:rsidRPr="0074699B" w:rsidRDefault="00977F52" w:rsidP="00DB24A7">
            <w:r w:rsidRPr="0074699B">
              <w:rPr>
                <w:rFonts w:hint="eastAsia"/>
              </w:rPr>
              <w:t>内容に応じた資料</w:t>
            </w:r>
          </w:p>
        </w:tc>
      </w:tr>
    </w:tbl>
    <w:p w14:paraId="72485B37" w14:textId="77777777" w:rsidR="00CA0B33" w:rsidRPr="0074699B" w:rsidRDefault="00CA0B33" w:rsidP="00EC6D9A">
      <w:pPr>
        <w:snapToGrid w:val="0"/>
        <w:ind w:left="252"/>
        <w:rPr>
          <w:rFonts w:eastAsiaTheme="minorHAnsi" w:cs="Times New Roman"/>
          <w:szCs w:val="21"/>
        </w:rPr>
      </w:pPr>
    </w:p>
    <w:p w14:paraId="5CE03727" w14:textId="143DD5DD" w:rsidR="00CA0B33" w:rsidRPr="0074699B" w:rsidRDefault="00EA4818" w:rsidP="00797B77">
      <w:pPr>
        <w:snapToGrid w:val="0"/>
        <w:ind w:left="210" w:hangingChars="100" w:hanging="210"/>
        <w:rPr>
          <w:rFonts w:eastAsiaTheme="minorHAnsi" w:cs="Times New Roman"/>
          <w:szCs w:val="21"/>
        </w:rPr>
      </w:pPr>
      <w:r w:rsidRPr="0074699B">
        <w:rPr>
          <w:rFonts w:eastAsiaTheme="minorHAnsi" w:cs="Times New Roman" w:hint="eastAsia"/>
          <w:szCs w:val="21"/>
        </w:rPr>
        <w:t>問</w:t>
      </w:r>
      <w:r w:rsidR="0035107F" w:rsidRPr="0074699B">
        <w:rPr>
          <w:rFonts w:eastAsiaTheme="minorHAnsi" w:cs="Times New Roman" w:hint="eastAsia"/>
          <w:szCs w:val="21"/>
        </w:rPr>
        <w:t>３</w:t>
      </w:r>
      <w:r w:rsidR="00CA0B33" w:rsidRPr="0074699B">
        <w:rPr>
          <w:rFonts w:eastAsiaTheme="minorHAnsi" w:cs="Times New Roman" w:hint="eastAsia"/>
          <w:szCs w:val="21"/>
        </w:rPr>
        <w:t xml:space="preserve">　自発的申出書及び疎明資料の提出方法を教えてください。</w:t>
      </w:r>
    </w:p>
    <w:p w14:paraId="69045BE3" w14:textId="7A11268B" w:rsidR="00D658E6" w:rsidRPr="0074699B" w:rsidRDefault="00EA4818" w:rsidP="00F63120">
      <w:pPr>
        <w:ind w:left="210" w:hangingChars="100" w:hanging="210"/>
      </w:pPr>
      <w:r w:rsidRPr="0074699B">
        <w:rPr>
          <w:rFonts w:hint="eastAsia"/>
        </w:rPr>
        <w:t>答</w:t>
      </w:r>
      <w:r w:rsidR="00CA0B33" w:rsidRPr="0074699B">
        <w:rPr>
          <w:rFonts w:hint="eastAsia"/>
        </w:rPr>
        <w:t xml:space="preserve">　</w:t>
      </w:r>
      <w:r w:rsidR="003139A9" w:rsidRPr="0074699B">
        <w:rPr>
          <w:rFonts w:hint="eastAsia"/>
        </w:rPr>
        <w:t>下請法は</w:t>
      </w:r>
      <w:r w:rsidR="00352E74" w:rsidRPr="0074699B">
        <w:rPr>
          <w:rFonts w:hint="eastAsia"/>
        </w:rPr>
        <w:t>公正取引</w:t>
      </w:r>
      <w:r w:rsidR="003139A9" w:rsidRPr="0074699B">
        <w:rPr>
          <w:rFonts w:hint="eastAsia"/>
        </w:rPr>
        <w:t>委員会及び中小企業庁において所管して</w:t>
      </w:r>
      <w:r w:rsidR="00581953" w:rsidRPr="0074699B">
        <w:rPr>
          <w:rFonts w:hint="eastAsia"/>
        </w:rPr>
        <w:t>おり</w:t>
      </w:r>
      <w:r w:rsidR="00D658E6" w:rsidRPr="0074699B">
        <w:rPr>
          <w:rFonts w:hint="eastAsia"/>
        </w:rPr>
        <w:t>ますので</w:t>
      </w:r>
      <w:r w:rsidR="003139A9" w:rsidRPr="0074699B">
        <w:rPr>
          <w:rFonts w:hint="eastAsia"/>
        </w:rPr>
        <w:t>，</w:t>
      </w:r>
      <w:r w:rsidR="00D658E6" w:rsidRPr="0074699B">
        <w:rPr>
          <w:rFonts w:hint="eastAsia"/>
        </w:rPr>
        <w:t>まず，</w:t>
      </w:r>
      <w:r w:rsidR="00D658E6" w:rsidRPr="0074699B">
        <w:rPr>
          <w:rFonts w:hint="eastAsia"/>
        </w:rPr>
        <w:t>貴社がどちらの担当となる会社であるかについて，公正取引委員会に電話で御確認ください。公正取引委員会の窓口については次のURLで確認できます。</w:t>
      </w:r>
    </w:p>
    <w:p w14:paraId="6746091A" w14:textId="7F00AB63" w:rsidR="00D658E6" w:rsidRPr="0074699B" w:rsidRDefault="00D658E6" w:rsidP="00D658E6">
      <w:pPr>
        <w:ind w:leftChars="100" w:left="210" w:firstLineChars="100" w:firstLine="210"/>
      </w:pPr>
      <w:r w:rsidRPr="0074699B">
        <w:rPr>
          <w:rFonts w:hint="eastAsia"/>
        </w:rPr>
        <w:t>＜</w:t>
      </w:r>
      <w:r w:rsidRPr="0074699B">
        <w:t>https://www.jftc.go.jp/soudan/madoguchi/index.html</w:t>
      </w:r>
      <w:r w:rsidRPr="0074699B">
        <w:rPr>
          <w:rFonts w:hint="eastAsia"/>
        </w:rPr>
        <w:t>＞</w:t>
      </w:r>
    </w:p>
    <w:p w14:paraId="20B0BBD8" w14:textId="57BBEFC5" w:rsidR="003139A9" w:rsidRPr="0074699B" w:rsidRDefault="003139A9" w:rsidP="00F63120">
      <w:pPr>
        <w:ind w:leftChars="100" w:left="210" w:firstLineChars="100" w:firstLine="210"/>
      </w:pPr>
      <w:r w:rsidRPr="0074699B">
        <w:rPr>
          <w:rFonts w:hint="eastAsia"/>
        </w:rPr>
        <w:t>貴社が</w:t>
      </w:r>
      <w:r w:rsidR="00352E74" w:rsidRPr="0074699B">
        <w:rPr>
          <w:rFonts w:hint="eastAsia"/>
        </w:rPr>
        <w:t>公正取引</w:t>
      </w:r>
      <w:r w:rsidRPr="0074699B">
        <w:rPr>
          <w:rFonts w:hint="eastAsia"/>
        </w:rPr>
        <w:t>委員会の担当</w:t>
      </w:r>
      <w:r w:rsidR="00581953" w:rsidRPr="0074699B">
        <w:rPr>
          <w:rFonts w:hint="eastAsia"/>
        </w:rPr>
        <w:t>となる</w:t>
      </w:r>
      <w:r w:rsidRPr="0074699B">
        <w:rPr>
          <w:rFonts w:hint="eastAsia"/>
        </w:rPr>
        <w:t>会社である場合には，</w:t>
      </w:r>
      <w:r w:rsidR="00BD0D7A" w:rsidRPr="0074699B">
        <w:rPr>
          <w:rFonts w:hint="eastAsia"/>
        </w:rPr>
        <w:t>貴社の本社</w:t>
      </w:r>
      <w:r w:rsidR="00F120F6" w:rsidRPr="0074699B">
        <w:rPr>
          <w:rFonts w:hint="eastAsia"/>
        </w:rPr>
        <w:t>を管轄している</w:t>
      </w:r>
      <w:r w:rsidR="006712A6" w:rsidRPr="0074699B">
        <w:rPr>
          <w:rFonts w:hint="eastAsia"/>
        </w:rPr>
        <w:t>公正取引委員会</w:t>
      </w:r>
      <w:r w:rsidR="00BD0D7A" w:rsidRPr="0074699B">
        <w:rPr>
          <w:rFonts w:hint="eastAsia"/>
        </w:rPr>
        <w:t>の</w:t>
      </w:r>
      <w:r w:rsidR="00F120F6" w:rsidRPr="0074699B">
        <w:rPr>
          <w:rFonts w:hint="eastAsia"/>
        </w:rPr>
        <w:t>窓口</w:t>
      </w:r>
      <w:r w:rsidR="00C45A54" w:rsidRPr="0074699B">
        <w:rPr>
          <w:rFonts w:hint="eastAsia"/>
        </w:rPr>
        <w:t>に</w:t>
      </w:r>
      <w:r w:rsidR="00454E50" w:rsidRPr="0074699B">
        <w:rPr>
          <w:rFonts w:hint="eastAsia"/>
        </w:rPr>
        <w:t>自発的</w:t>
      </w:r>
      <w:r w:rsidR="00BD0D7A" w:rsidRPr="0074699B">
        <w:rPr>
          <w:rFonts w:hint="eastAsia"/>
        </w:rPr>
        <w:t>申出書</w:t>
      </w:r>
      <w:r w:rsidR="00454E50" w:rsidRPr="0074699B">
        <w:rPr>
          <w:rFonts w:hint="eastAsia"/>
        </w:rPr>
        <w:t>及び疎明資料</w:t>
      </w:r>
      <w:r w:rsidR="00BD0D7A" w:rsidRPr="0074699B">
        <w:rPr>
          <w:rFonts w:hint="eastAsia"/>
        </w:rPr>
        <w:t>を郵送</w:t>
      </w:r>
      <w:r w:rsidR="00133DD0" w:rsidRPr="0074699B">
        <w:rPr>
          <w:rFonts w:hint="eastAsia"/>
        </w:rPr>
        <w:t>等の方法でお送り</w:t>
      </w:r>
      <w:r w:rsidR="0060113F" w:rsidRPr="0074699B">
        <w:rPr>
          <w:rFonts w:hint="eastAsia"/>
        </w:rPr>
        <w:t>ください</w:t>
      </w:r>
      <w:r w:rsidR="00133DD0" w:rsidRPr="0074699B">
        <w:rPr>
          <w:rFonts w:hint="eastAsia"/>
        </w:rPr>
        <w:t>（前記問２の答のとおり，電子メールによる提出でも構いません。）</w:t>
      </w:r>
      <w:r w:rsidR="00BD0D7A" w:rsidRPr="0074699B">
        <w:rPr>
          <w:rFonts w:hint="eastAsia"/>
        </w:rPr>
        <w:t>。</w:t>
      </w:r>
      <w:r w:rsidR="00C30BA2" w:rsidRPr="0074699B">
        <w:rPr>
          <w:rFonts w:hint="eastAsia"/>
        </w:rPr>
        <w:t>また，中小企業庁の担当となる会社である場合には，同庁の窓口を御案内いたします。</w:t>
      </w:r>
    </w:p>
    <w:p w14:paraId="3E7634CA" w14:textId="77777777" w:rsidR="004B4D4F" w:rsidRPr="0074699B" w:rsidRDefault="004B4D4F" w:rsidP="004B4D4F">
      <w:pPr>
        <w:ind w:leftChars="100" w:left="210" w:firstLineChars="100" w:firstLine="210"/>
      </w:pPr>
    </w:p>
    <w:p w14:paraId="57D3EE64" w14:textId="23423A41" w:rsidR="00FD4B75" w:rsidRPr="0074699B" w:rsidRDefault="00EA4818" w:rsidP="00FD4B75">
      <w:pPr>
        <w:rPr>
          <w:szCs w:val="21"/>
        </w:rPr>
      </w:pPr>
      <w:r w:rsidRPr="0074699B">
        <w:rPr>
          <w:rFonts w:hint="eastAsia"/>
          <w:szCs w:val="21"/>
        </w:rPr>
        <w:t>問</w:t>
      </w:r>
      <w:r w:rsidR="0035107F" w:rsidRPr="0074699B">
        <w:rPr>
          <w:rFonts w:hint="eastAsia"/>
          <w:szCs w:val="21"/>
        </w:rPr>
        <w:t>４</w:t>
      </w:r>
      <w:r w:rsidR="00FD4B75" w:rsidRPr="0074699B">
        <w:rPr>
          <w:rFonts w:hint="eastAsia"/>
          <w:szCs w:val="21"/>
        </w:rPr>
        <w:t xml:space="preserve">　</w:t>
      </w:r>
      <w:r w:rsidR="00D63A5D" w:rsidRPr="0074699B">
        <w:rPr>
          <w:rFonts w:hint="eastAsia"/>
          <w:szCs w:val="21"/>
        </w:rPr>
        <w:t>公正取引</w:t>
      </w:r>
      <w:r w:rsidR="00FD4B75" w:rsidRPr="0074699B">
        <w:rPr>
          <w:rFonts w:hint="eastAsia"/>
          <w:szCs w:val="21"/>
        </w:rPr>
        <w:t>委員会に直接訪問して，自発的申出の書類を提出したいと考えて</w:t>
      </w:r>
      <w:r w:rsidR="002B21C6" w:rsidRPr="0074699B">
        <w:rPr>
          <w:rFonts w:hint="eastAsia"/>
          <w:szCs w:val="21"/>
        </w:rPr>
        <w:t>おり</w:t>
      </w:r>
      <w:r w:rsidR="00602C3E" w:rsidRPr="0074699B">
        <w:rPr>
          <w:rFonts w:hint="eastAsia"/>
          <w:szCs w:val="21"/>
        </w:rPr>
        <w:t>ます</w:t>
      </w:r>
      <w:r w:rsidR="00FD4B75" w:rsidRPr="0074699B">
        <w:rPr>
          <w:rFonts w:hint="eastAsia"/>
          <w:szCs w:val="21"/>
        </w:rPr>
        <w:t>。</w:t>
      </w:r>
    </w:p>
    <w:p w14:paraId="786D5754" w14:textId="495B8170" w:rsidR="00FD4B75" w:rsidRPr="0074699B" w:rsidRDefault="00EA4818" w:rsidP="00B867C8">
      <w:pPr>
        <w:ind w:left="126" w:hangingChars="60" w:hanging="126"/>
        <w:rPr>
          <w:szCs w:val="21"/>
        </w:rPr>
      </w:pPr>
      <w:r w:rsidRPr="0074699B">
        <w:rPr>
          <w:rFonts w:hint="eastAsia"/>
          <w:szCs w:val="21"/>
        </w:rPr>
        <w:t>答</w:t>
      </w:r>
      <w:r w:rsidR="00FD4B75" w:rsidRPr="0074699B">
        <w:rPr>
          <w:rFonts w:hint="eastAsia"/>
          <w:szCs w:val="21"/>
        </w:rPr>
        <w:t xml:space="preserve">　</w:t>
      </w:r>
      <w:r w:rsidR="00602C3E" w:rsidRPr="0074699B">
        <w:rPr>
          <w:rFonts w:hint="eastAsia"/>
          <w:szCs w:val="21"/>
        </w:rPr>
        <w:t>自発的申出の書類</w:t>
      </w:r>
      <w:r w:rsidR="001525E3" w:rsidRPr="0074699B">
        <w:rPr>
          <w:rFonts w:hint="eastAsia"/>
          <w:szCs w:val="21"/>
        </w:rPr>
        <w:t>は，</w:t>
      </w:r>
      <w:r w:rsidR="000D095C" w:rsidRPr="0074699B">
        <w:rPr>
          <w:rFonts w:hint="eastAsia"/>
          <w:szCs w:val="21"/>
        </w:rPr>
        <w:t>当該書類の内容によっては再度来庁して</w:t>
      </w:r>
      <w:r w:rsidR="00C30BA2" w:rsidRPr="0074699B">
        <w:rPr>
          <w:rFonts w:hint="eastAsia"/>
          <w:szCs w:val="21"/>
        </w:rPr>
        <w:t>説明や書類の追完をして</w:t>
      </w:r>
      <w:r w:rsidR="000D095C" w:rsidRPr="0074699B">
        <w:rPr>
          <w:rFonts w:hint="eastAsia"/>
          <w:szCs w:val="21"/>
        </w:rPr>
        <w:t>いただくこともあ</w:t>
      </w:r>
      <w:r w:rsidR="0038332E" w:rsidRPr="0074699B">
        <w:rPr>
          <w:rFonts w:hint="eastAsia"/>
          <w:szCs w:val="21"/>
        </w:rPr>
        <w:t>りますので</w:t>
      </w:r>
      <w:r w:rsidR="000D095C" w:rsidRPr="0074699B">
        <w:rPr>
          <w:rFonts w:hint="eastAsia"/>
          <w:szCs w:val="21"/>
        </w:rPr>
        <w:t>，まずは</w:t>
      </w:r>
      <w:r w:rsidR="006712A6" w:rsidRPr="0074699B">
        <w:rPr>
          <w:rFonts w:hint="eastAsia"/>
          <w:szCs w:val="21"/>
        </w:rPr>
        <w:t>公正取引委員会</w:t>
      </w:r>
      <w:r w:rsidR="00866531" w:rsidRPr="0074699B">
        <w:rPr>
          <w:rFonts w:hint="eastAsia"/>
          <w:szCs w:val="21"/>
        </w:rPr>
        <w:t>に</w:t>
      </w:r>
      <w:r w:rsidR="00FD4B75" w:rsidRPr="0074699B">
        <w:rPr>
          <w:rFonts w:hint="eastAsia"/>
          <w:szCs w:val="21"/>
        </w:rPr>
        <w:t>郵送</w:t>
      </w:r>
      <w:r w:rsidR="00DB24A7" w:rsidRPr="0074699B">
        <w:rPr>
          <w:rFonts w:hint="eastAsia"/>
          <w:szCs w:val="21"/>
        </w:rPr>
        <w:t>等の方法でお送り</w:t>
      </w:r>
      <w:r w:rsidR="00A26CB8" w:rsidRPr="0074699B">
        <w:rPr>
          <w:rFonts w:hint="eastAsia"/>
          <w:szCs w:val="21"/>
        </w:rPr>
        <w:t>いただ</w:t>
      </w:r>
      <w:r w:rsidR="000D095C" w:rsidRPr="0074699B">
        <w:rPr>
          <w:rFonts w:hint="eastAsia"/>
          <w:szCs w:val="21"/>
        </w:rPr>
        <w:t>いて</w:t>
      </w:r>
      <w:r w:rsidR="00DB24A7" w:rsidRPr="0074699B">
        <w:rPr>
          <w:rFonts w:hint="eastAsia"/>
        </w:rPr>
        <w:t>（前記問２の答のとおり，電子メールによる提出でも構いません。）</w:t>
      </w:r>
      <w:r w:rsidR="000D095C" w:rsidRPr="0074699B">
        <w:rPr>
          <w:rFonts w:hint="eastAsia"/>
          <w:szCs w:val="21"/>
        </w:rPr>
        <w:t>，</w:t>
      </w:r>
      <w:r w:rsidR="006712A6" w:rsidRPr="0074699B">
        <w:rPr>
          <w:rFonts w:hint="eastAsia"/>
          <w:szCs w:val="21"/>
        </w:rPr>
        <w:t>公正取引委員会</w:t>
      </w:r>
      <w:r w:rsidR="00F52709" w:rsidRPr="0074699B">
        <w:rPr>
          <w:rFonts w:hint="eastAsia"/>
          <w:szCs w:val="21"/>
        </w:rPr>
        <w:t>において書類</w:t>
      </w:r>
      <w:r w:rsidR="001525E3" w:rsidRPr="0074699B">
        <w:rPr>
          <w:rFonts w:hint="eastAsia"/>
          <w:szCs w:val="21"/>
        </w:rPr>
        <w:t>の内容</w:t>
      </w:r>
      <w:r w:rsidR="00F52709" w:rsidRPr="0074699B">
        <w:rPr>
          <w:rFonts w:hint="eastAsia"/>
          <w:szCs w:val="21"/>
        </w:rPr>
        <w:t>を確認した上で，必要に応じて直接説明をお願い</w:t>
      </w:r>
      <w:r w:rsidR="002B21C6" w:rsidRPr="0074699B">
        <w:rPr>
          <w:rFonts w:hint="eastAsia"/>
          <w:szCs w:val="21"/>
        </w:rPr>
        <w:t>することに</w:t>
      </w:r>
      <w:r w:rsidR="000D095C" w:rsidRPr="0074699B">
        <w:rPr>
          <w:rFonts w:hint="eastAsia"/>
          <w:szCs w:val="21"/>
        </w:rPr>
        <w:t>しております</w:t>
      </w:r>
      <w:r w:rsidR="00F52709" w:rsidRPr="0074699B">
        <w:rPr>
          <w:rFonts w:hint="eastAsia"/>
          <w:szCs w:val="21"/>
        </w:rPr>
        <w:t>。</w:t>
      </w:r>
    </w:p>
    <w:p w14:paraId="15BC2C07" w14:textId="77777777" w:rsidR="00FD4B75" w:rsidRPr="0074699B" w:rsidRDefault="00FD4B75" w:rsidP="00FD4B75">
      <w:pPr>
        <w:rPr>
          <w:szCs w:val="21"/>
        </w:rPr>
      </w:pPr>
    </w:p>
    <w:p w14:paraId="6EF1BB6B" w14:textId="3EC1A794" w:rsidR="00FD4B75" w:rsidRPr="0074699B" w:rsidRDefault="00EA4818" w:rsidP="00FD4B75">
      <w:pPr>
        <w:ind w:left="210" w:hangingChars="100" w:hanging="210"/>
      </w:pPr>
      <w:r w:rsidRPr="0074699B">
        <w:rPr>
          <w:rFonts w:hint="eastAsia"/>
        </w:rPr>
        <w:t>問</w:t>
      </w:r>
      <w:r w:rsidR="0035107F" w:rsidRPr="0074699B">
        <w:rPr>
          <w:rFonts w:hint="eastAsia"/>
        </w:rPr>
        <w:t>５</w:t>
      </w:r>
      <w:r w:rsidR="00FD4B75" w:rsidRPr="0074699B">
        <w:rPr>
          <w:rFonts w:hint="eastAsia"/>
        </w:rPr>
        <w:t xml:space="preserve">　定期書面調査の回答の別紙に自発的申出の内容を記載した場合，自発的申出の扱いにな</w:t>
      </w:r>
      <w:r w:rsidR="001525E3" w:rsidRPr="0074699B">
        <w:rPr>
          <w:rFonts w:hint="eastAsia"/>
        </w:rPr>
        <w:t>ります</w:t>
      </w:r>
      <w:r w:rsidR="00FD4B75" w:rsidRPr="0074699B">
        <w:rPr>
          <w:rFonts w:hint="eastAsia"/>
        </w:rPr>
        <w:t>か。</w:t>
      </w:r>
    </w:p>
    <w:p w14:paraId="4AAFDE86" w14:textId="568187EB" w:rsidR="00FD4B75" w:rsidRPr="0074699B" w:rsidRDefault="00EA4818" w:rsidP="00FD4B75">
      <w:pPr>
        <w:ind w:left="210" w:hangingChars="100" w:hanging="210"/>
      </w:pPr>
      <w:r w:rsidRPr="0074699B">
        <w:rPr>
          <w:rFonts w:hint="eastAsia"/>
        </w:rPr>
        <w:t>答</w:t>
      </w:r>
      <w:r w:rsidR="00FD4B75" w:rsidRPr="0074699B">
        <w:rPr>
          <w:rFonts w:hint="eastAsia"/>
        </w:rPr>
        <w:t xml:space="preserve">　定期書面調査の回答と自発的申出は別の</w:t>
      </w:r>
      <w:r w:rsidR="00C3069E" w:rsidRPr="0074699B">
        <w:rPr>
          <w:rFonts w:hint="eastAsia"/>
        </w:rPr>
        <w:t>制度</w:t>
      </w:r>
      <w:r w:rsidR="00FD4B75" w:rsidRPr="0074699B">
        <w:rPr>
          <w:rFonts w:hint="eastAsia"/>
        </w:rPr>
        <w:t>であることから，自発的申出を行う場合には，定期書面調査の回答とは別に自発的申出書及び疎明資料を</w:t>
      </w:r>
      <w:r w:rsidR="006712A6" w:rsidRPr="0074699B">
        <w:rPr>
          <w:rFonts w:hint="eastAsia"/>
        </w:rPr>
        <w:t>公正取引委員会</w:t>
      </w:r>
      <w:r w:rsidR="00FD4B75" w:rsidRPr="0074699B">
        <w:rPr>
          <w:rFonts w:hint="eastAsia"/>
        </w:rPr>
        <w:t>に郵送</w:t>
      </w:r>
      <w:r w:rsidR="0038332E" w:rsidRPr="0074699B">
        <w:rPr>
          <w:rFonts w:hint="eastAsia"/>
        </w:rPr>
        <w:t>等の方法でお送り</w:t>
      </w:r>
      <w:r w:rsidR="00FD4B75" w:rsidRPr="0074699B">
        <w:rPr>
          <w:rFonts w:hint="eastAsia"/>
        </w:rPr>
        <w:t>いただく必要があ</w:t>
      </w:r>
      <w:r w:rsidR="001525E3" w:rsidRPr="0074699B">
        <w:rPr>
          <w:rFonts w:hint="eastAsia"/>
        </w:rPr>
        <w:t>ります</w:t>
      </w:r>
      <w:r w:rsidR="0038332E" w:rsidRPr="0074699B">
        <w:rPr>
          <w:rFonts w:hint="eastAsia"/>
        </w:rPr>
        <w:t>（前記問２の答のとおり，電子メールによる提出でも構いません。）</w:t>
      </w:r>
      <w:r w:rsidR="00FD4B75" w:rsidRPr="0074699B">
        <w:rPr>
          <w:rFonts w:hint="eastAsia"/>
        </w:rPr>
        <w:t>。</w:t>
      </w:r>
    </w:p>
    <w:p w14:paraId="57F88ED3" w14:textId="77777777" w:rsidR="00FD4B75" w:rsidRPr="0074699B" w:rsidRDefault="00FD4B75" w:rsidP="00FD4B75">
      <w:pPr>
        <w:rPr>
          <w:szCs w:val="21"/>
        </w:rPr>
      </w:pPr>
      <w:r w:rsidRPr="0074699B">
        <w:rPr>
          <w:rFonts w:hint="eastAsia"/>
        </w:rPr>
        <w:t xml:space="preserve">　　</w:t>
      </w:r>
    </w:p>
    <w:p w14:paraId="758C0DD0" w14:textId="2646BC0C" w:rsidR="00FD4B75" w:rsidRPr="0074699B" w:rsidRDefault="00EA4818" w:rsidP="004E09B2">
      <w:pPr>
        <w:ind w:left="210" w:hangingChars="100" w:hanging="210"/>
      </w:pPr>
      <w:r w:rsidRPr="0074699B">
        <w:rPr>
          <w:rFonts w:hint="eastAsia"/>
        </w:rPr>
        <w:t>問</w:t>
      </w:r>
      <w:r w:rsidR="0035107F" w:rsidRPr="0074699B">
        <w:rPr>
          <w:rFonts w:hint="eastAsia"/>
        </w:rPr>
        <w:t>６</w:t>
      </w:r>
      <w:r w:rsidR="00FD4B75" w:rsidRPr="0074699B">
        <w:rPr>
          <w:rFonts w:hint="eastAsia"/>
        </w:rPr>
        <w:t xml:space="preserve">　</w:t>
      </w:r>
      <w:r w:rsidR="00580269" w:rsidRPr="0074699B">
        <w:rPr>
          <w:rFonts w:hint="eastAsia"/>
        </w:rPr>
        <w:t>下請法</w:t>
      </w:r>
      <w:r w:rsidR="00681DB5" w:rsidRPr="0074699B">
        <w:rPr>
          <w:rFonts w:hint="eastAsia"/>
        </w:rPr>
        <w:t>第</w:t>
      </w:r>
      <w:r w:rsidR="00FD4B75" w:rsidRPr="0074699B">
        <w:rPr>
          <w:rFonts w:hint="eastAsia"/>
        </w:rPr>
        <w:t>３条</w:t>
      </w:r>
      <w:r w:rsidR="004E09B2" w:rsidRPr="0074699B">
        <w:rPr>
          <w:rFonts w:hint="eastAsia"/>
        </w:rPr>
        <w:t>（書面の交付義務）</w:t>
      </w:r>
      <w:r w:rsidR="00FD4B75" w:rsidRPr="0074699B">
        <w:rPr>
          <w:rFonts w:hint="eastAsia"/>
        </w:rPr>
        <w:t>違反</w:t>
      </w:r>
      <w:r w:rsidR="00F919DF" w:rsidRPr="0074699B">
        <w:rPr>
          <w:rFonts w:hint="eastAsia"/>
        </w:rPr>
        <w:t>又は</w:t>
      </w:r>
      <w:r w:rsidR="00580269" w:rsidRPr="0074699B">
        <w:rPr>
          <w:rFonts w:hint="eastAsia"/>
        </w:rPr>
        <w:t>同法</w:t>
      </w:r>
      <w:r w:rsidR="00681DB5" w:rsidRPr="0074699B">
        <w:rPr>
          <w:rFonts w:hint="eastAsia"/>
        </w:rPr>
        <w:t>第</w:t>
      </w:r>
      <w:r w:rsidR="00FD4B75" w:rsidRPr="0074699B">
        <w:rPr>
          <w:rFonts w:hint="eastAsia"/>
        </w:rPr>
        <w:t>５条</w:t>
      </w:r>
      <w:bookmarkStart w:id="0" w:name="_Hlk9947540"/>
      <w:r w:rsidR="004E09B2" w:rsidRPr="0074699B">
        <w:rPr>
          <w:rFonts w:hint="eastAsia"/>
        </w:rPr>
        <w:t>（書類の作成・保存義務）</w:t>
      </w:r>
      <w:bookmarkEnd w:id="0"/>
      <w:r w:rsidR="00FD4B75" w:rsidRPr="0074699B">
        <w:rPr>
          <w:rFonts w:hint="eastAsia"/>
        </w:rPr>
        <w:t>違反も自発的申出の対象にな</w:t>
      </w:r>
      <w:r w:rsidR="001525E3" w:rsidRPr="0074699B">
        <w:rPr>
          <w:rFonts w:hint="eastAsia"/>
        </w:rPr>
        <w:t>ります</w:t>
      </w:r>
      <w:r w:rsidR="00FD4B75" w:rsidRPr="0074699B">
        <w:rPr>
          <w:rFonts w:hint="eastAsia"/>
        </w:rPr>
        <w:t>か。</w:t>
      </w:r>
    </w:p>
    <w:p w14:paraId="18FAEA9D" w14:textId="77777777" w:rsidR="00FD4B75" w:rsidRPr="0074699B" w:rsidRDefault="00EA4818" w:rsidP="004E09B2">
      <w:pPr>
        <w:ind w:left="210" w:hangingChars="100" w:hanging="210"/>
      </w:pPr>
      <w:r w:rsidRPr="0074699B">
        <w:rPr>
          <w:rFonts w:hint="eastAsia"/>
        </w:rPr>
        <w:t>答</w:t>
      </w:r>
      <w:r w:rsidR="00FD4B75" w:rsidRPr="0074699B">
        <w:rPr>
          <w:rFonts w:hint="eastAsia"/>
        </w:rPr>
        <w:t xml:space="preserve">　</w:t>
      </w:r>
      <w:r w:rsidR="00F41524" w:rsidRPr="0074699B">
        <w:rPr>
          <w:rFonts w:hint="eastAsia"/>
        </w:rPr>
        <w:t>下請法</w:t>
      </w:r>
      <w:r w:rsidR="00681DB5" w:rsidRPr="0074699B">
        <w:rPr>
          <w:rFonts w:hint="eastAsia"/>
        </w:rPr>
        <w:t>第</w:t>
      </w:r>
      <w:r w:rsidR="00FD4B75" w:rsidRPr="0074699B">
        <w:rPr>
          <w:rFonts w:hint="eastAsia"/>
        </w:rPr>
        <w:t>３条</w:t>
      </w:r>
      <w:r w:rsidR="004E09B2" w:rsidRPr="0074699B">
        <w:rPr>
          <w:rFonts w:hint="eastAsia"/>
        </w:rPr>
        <w:t>（書面の交付義務）</w:t>
      </w:r>
      <w:r w:rsidR="00FD4B75" w:rsidRPr="0074699B">
        <w:rPr>
          <w:rFonts w:hint="eastAsia"/>
        </w:rPr>
        <w:t>違反</w:t>
      </w:r>
      <w:r w:rsidR="00F919DF" w:rsidRPr="0074699B">
        <w:rPr>
          <w:rFonts w:hint="eastAsia"/>
        </w:rPr>
        <w:t>又は</w:t>
      </w:r>
      <w:r w:rsidR="00F41524" w:rsidRPr="0074699B">
        <w:rPr>
          <w:rFonts w:hint="eastAsia"/>
        </w:rPr>
        <w:t>同法</w:t>
      </w:r>
      <w:r w:rsidR="00681DB5" w:rsidRPr="0074699B">
        <w:rPr>
          <w:rFonts w:hint="eastAsia"/>
        </w:rPr>
        <w:t>第</w:t>
      </w:r>
      <w:r w:rsidR="00FD4B75" w:rsidRPr="0074699B">
        <w:rPr>
          <w:rFonts w:hint="eastAsia"/>
        </w:rPr>
        <w:t>５条</w:t>
      </w:r>
      <w:r w:rsidR="004E09B2" w:rsidRPr="0074699B">
        <w:rPr>
          <w:rFonts w:hint="eastAsia"/>
        </w:rPr>
        <w:t>（書類の作成・保存義務）</w:t>
      </w:r>
      <w:r w:rsidR="00761944" w:rsidRPr="0074699B">
        <w:rPr>
          <w:rFonts w:hint="eastAsia"/>
        </w:rPr>
        <w:t>違反</w:t>
      </w:r>
      <w:r w:rsidR="00FD4B75" w:rsidRPr="0074699B">
        <w:rPr>
          <w:rFonts w:hint="eastAsia"/>
        </w:rPr>
        <w:t>も自発的申出</w:t>
      </w:r>
      <w:r w:rsidR="001525E3" w:rsidRPr="0074699B">
        <w:rPr>
          <w:rFonts w:hint="eastAsia"/>
        </w:rPr>
        <w:t>として受け付けております</w:t>
      </w:r>
      <w:r w:rsidR="00FD4B75" w:rsidRPr="0074699B">
        <w:rPr>
          <w:rFonts w:hint="eastAsia"/>
        </w:rPr>
        <w:t>。</w:t>
      </w:r>
    </w:p>
    <w:p w14:paraId="6D073ADC" w14:textId="77777777" w:rsidR="00CF0E8F" w:rsidRPr="0074699B" w:rsidRDefault="00CF0E8F" w:rsidP="00CF0E8F"/>
    <w:p w14:paraId="496A021B" w14:textId="02A8E5B0" w:rsidR="00FD4B75" w:rsidRPr="0074699B" w:rsidRDefault="00EA4818" w:rsidP="00FD4B75">
      <w:r w:rsidRPr="0074699B">
        <w:rPr>
          <w:rFonts w:hint="eastAsia"/>
        </w:rPr>
        <w:t>問</w:t>
      </w:r>
      <w:r w:rsidR="0035107F" w:rsidRPr="0074699B">
        <w:rPr>
          <w:rFonts w:hint="eastAsia"/>
        </w:rPr>
        <w:t>７</w:t>
      </w:r>
      <w:r w:rsidR="00FD4B75" w:rsidRPr="0074699B">
        <w:rPr>
          <w:rFonts w:hint="eastAsia"/>
        </w:rPr>
        <w:t xml:space="preserve">　自発的申出の制度は義務なの</w:t>
      </w:r>
      <w:r w:rsidR="001E06A4" w:rsidRPr="0074699B">
        <w:rPr>
          <w:rFonts w:hint="eastAsia"/>
        </w:rPr>
        <w:t>です</w:t>
      </w:r>
      <w:r w:rsidR="00FD4B75" w:rsidRPr="0074699B">
        <w:rPr>
          <w:rFonts w:hint="eastAsia"/>
        </w:rPr>
        <w:t>か。</w:t>
      </w:r>
    </w:p>
    <w:p w14:paraId="02DFAD24" w14:textId="77777777" w:rsidR="00FD4B75" w:rsidRPr="0074699B" w:rsidRDefault="00EA4818" w:rsidP="00D56787">
      <w:pPr>
        <w:ind w:leftChars="-13" w:left="196" w:hangingChars="106" w:hanging="223"/>
      </w:pPr>
      <w:r w:rsidRPr="0074699B">
        <w:rPr>
          <w:rFonts w:hint="eastAsia"/>
        </w:rPr>
        <w:t>答</w:t>
      </w:r>
      <w:r w:rsidR="00FD4B75" w:rsidRPr="0074699B">
        <w:rPr>
          <w:rFonts w:hint="eastAsia"/>
        </w:rPr>
        <w:t xml:space="preserve">　</w:t>
      </w:r>
      <w:r w:rsidR="00182437" w:rsidRPr="0074699B">
        <w:rPr>
          <w:rFonts w:hint="eastAsia"/>
        </w:rPr>
        <w:t>自発的申出の</w:t>
      </w:r>
      <w:r w:rsidR="00FD4B75" w:rsidRPr="0074699B">
        <w:rPr>
          <w:rFonts w:hint="eastAsia"/>
        </w:rPr>
        <w:t>制度は義務という</w:t>
      </w:r>
      <w:r w:rsidR="00C3069E" w:rsidRPr="0074699B">
        <w:rPr>
          <w:rFonts w:hint="eastAsia"/>
        </w:rPr>
        <w:t>性質ではなく，親事業者の法令遵守を促す観点から取り扱われており，自社の判断に依拠します。</w:t>
      </w:r>
    </w:p>
    <w:p w14:paraId="5A01DDB2" w14:textId="77777777" w:rsidR="00FD4B75" w:rsidRPr="0074699B" w:rsidRDefault="00FD4B75" w:rsidP="00CF0E8F"/>
    <w:p w14:paraId="14A2E889" w14:textId="248055CC" w:rsidR="006F2A82" w:rsidRPr="0074699B" w:rsidRDefault="00EA4818">
      <w:r w:rsidRPr="0074699B">
        <w:rPr>
          <w:rFonts w:hint="eastAsia"/>
        </w:rPr>
        <w:t>問</w:t>
      </w:r>
      <w:r w:rsidR="0035107F" w:rsidRPr="0074699B">
        <w:rPr>
          <w:rFonts w:hint="eastAsia"/>
        </w:rPr>
        <w:t>８</w:t>
      </w:r>
      <w:r w:rsidR="00AC50A6" w:rsidRPr="0074699B">
        <w:rPr>
          <w:rFonts w:hint="eastAsia"/>
        </w:rPr>
        <w:t xml:space="preserve">　</w:t>
      </w:r>
      <w:r w:rsidR="00D97E64" w:rsidRPr="0074699B">
        <w:rPr>
          <w:rFonts w:hint="eastAsia"/>
        </w:rPr>
        <w:t>自発的申出を行うと，勧告を受けることはないの</w:t>
      </w:r>
      <w:r w:rsidR="00440BC5" w:rsidRPr="0074699B">
        <w:rPr>
          <w:rFonts w:hint="eastAsia"/>
        </w:rPr>
        <w:t>です</w:t>
      </w:r>
      <w:r w:rsidR="00D97E64" w:rsidRPr="0074699B">
        <w:rPr>
          <w:rFonts w:hint="eastAsia"/>
        </w:rPr>
        <w:t>か。</w:t>
      </w:r>
    </w:p>
    <w:p w14:paraId="48BF8558" w14:textId="77777777" w:rsidR="00AA40C2" w:rsidRPr="0074699B" w:rsidRDefault="00EA4818" w:rsidP="007764FC">
      <w:pPr>
        <w:ind w:left="210" w:hangingChars="100" w:hanging="210"/>
      </w:pPr>
      <w:r w:rsidRPr="0074699B">
        <w:rPr>
          <w:rFonts w:hint="eastAsia"/>
        </w:rPr>
        <w:t>答</w:t>
      </w:r>
      <w:r w:rsidR="00B74397" w:rsidRPr="0074699B">
        <w:rPr>
          <w:rFonts w:hint="eastAsia"/>
        </w:rPr>
        <w:t xml:space="preserve">　</w:t>
      </w:r>
      <w:r w:rsidR="00A60418" w:rsidRPr="0074699B">
        <w:rPr>
          <w:rFonts w:hint="eastAsia"/>
        </w:rPr>
        <w:t>自発的申出</w:t>
      </w:r>
      <w:r w:rsidR="00E36A8D" w:rsidRPr="0074699B">
        <w:rPr>
          <w:rFonts w:hint="eastAsia"/>
        </w:rPr>
        <w:t>について審査を行った結果，その要件を満たしていると認められた場合には勧告を行わない</w:t>
      </w:r>
      <w:r w:rsidR="00440BC5" w:rsidRPr="0074699B">
        <w:rPr>
          <w:rFonts w:hint="eastAsia"/>
        </w:rPr>
        <w:t>ことになります</w:t>
      </w:r>
      <w:r w:rsidR="00E36A8D" w:rsidRPr="0074699B">
        <w:rPr>
          <w:rFonts w:hint="eastAsia"/>
        </w:rPr>
        <w:t>。</w:t>
      </w:r>
    </w:p>
    <w:p w14:paraId="766B55EF" w14:textId="77777777" w:rsidR="00183FC7" w:rsidRPr="0074699B" w:rsidRDefault="00183FC7" w:rsidP="005B0EF8"/>
    <w:p w14:paraId="0ECCB148" w14:textId="77777777" w:rsidR="000D11EB" w:rsidRPr="0074699B" w:rsidRDefault="000D11EB" w:rsidP="000D11EB">
      <w:pPr>
        <w:ind w:left="210" w:hangingChars="100" w:hanging="210"/>
      </w:pPr>
      <w:r w:rsidRPr="0074699B">
        <w:rPr>
          <w:rFonts w:hint="eastAsia"/>
        </w:rPr>
        <w:t>２　「下請法違反行為を自発的に申し出た親事業者の取扱いについて」における各要件について</w:t>
      </w:r>
    </w:p>
    <w:p w14:paraId="5DB9C995" w14:textId="77777777" w:rsidR="00B62B9C" w:rsidRPr="0074699B" w:rsidRDefault="000D11EB">
      <w:r w:rsidRPr="0074699B">
        <w:rPr>
          <w:rFonts w:hint="eastAsia"/>
        </w:rPr>
        <w:t>(</w:t>
      </w:r>
      <w:r w:rsidRPr="0074699B">
        <w:t>1)</w:t>
      </w:r>
      <w:r w:rsidR="00B62B9C" w:rsidRPr="0074699B">
        <w:rPr>
          <w:rFonts w:hint="eastAsia"/>
        </w:rPr>
        <w:t>要件１について</w:t>
      </w:r>
    </w:p>
    <w:p w14:paraId="3B773C56" w14:textId="6A684A2D" w:rsidR="00D97E64" w:rsidRPr="0074699B" w:rsidRDefault="00EA4818" w:rsidP="007764FC">
      <w:pPr>
        <w:ind w:left="210" w:hangingChars="100" w:hanging="210"/>
      </w:pPr>
      <w:r w:rsidRPr="0074699B">
        <w:rPr>
          <w:rFonts w:hint="eastAsia"/>
        </w:rPr>
        <w:t>問</w:t>
      </w:r>
      <w:r w:rsidR="0035107F" w:rsidRPr="0074699B">
        <w:rPr>
          <w:rFonts w:hint="eastAsia"/>
        </w:rPr>
        <w:t>９</w:t>
      </w:r>
      <w:r w:rsidR="00AC50A6" w:rsidRPr="0074699B">
        <w:rPr>
          <w:rFonts w:hint="eastAsia"/>
        </w:rPr>
        <w:t xml:space="preserve">　</w:t>
      </w:r>
      <w:r w:rsidR="00D97E64" w:rsidRPr="0074699B">
        <w:rPr>
          <w:rFonts w:hint="eastAsia"/>
        </w:rPr>
        <w:t>自発的申出の要件として，「公正取引委員会が当該違反行為に係る調査に着手する前に，当該違反行為を自発的に申し出ている」</w:t>
      </w:r>
      <w:r w:rsidR="00D360BA" w:rsidRPr="0074699B">
        <w:rPr>
          <w:rFonts w:hint="eastAsia"/>
        </w:rPr>
        <w:t>こと</w:t>
      </w:r>
      <w:r w:rsidR="00D97E64" w:rsidRPr="0074699B">
        <w:rPr>
          <w:rFonts w:hint="eastAsia"/>
        </w:rPr>
        <w:t>とあ</w:t>
      </w:r>
      <w:r w:rsidR="00783EA8" w:rsidRPr="0074699B">
        <w:rPr>
          <w:rFonts w:hint="eastAsia"/>
        </w:rPr>
        <w:t>ります</w:t>
      </w:r>
      <w:r w:rsidR="00D97E64" w:rsidRPr="0074699B">
        <w:rPr>
          <w:rFonts w:hint="eastAsia"/>
        </w:rPr>
        <w:t>が，ここでいう「調査に着手」とは，いつの時点をいうの</w:t>
      </w:r>
      <w:r w:rsidR="00783EA8" w:rsidRPr="0074699B">
        <w:rPr>
          <w:rFonts w:hint="eastAsia"/>
        </w:rPr>
        <w:t>です</w:t>
      </w:r>
      <w:r w:rsidR="00D97E64" w:rsidRPr="0074699B">
        <w:rPr>
          <w:rFonts w:hint="eastAsia"/>
        </w:rPr>
        <w:t>か。</w:t>
      </w:r>
    </w:p>
    <w:p w14:paraId="68527599" w14:textId="77777777" w:rsidR="007C7C7A" w:rsidRPr="0074699B" w:rsidRDefault="00EA4818" w:rsidP="0062014C">
      <w:pPr>
        <w:ind w:left="210" w:hangingChars="100" w:hanging="210"/>
      </w:pPr>
      <w:r w:rsidRPr="0074699B">
        <w:rPr>
          <w:rFonts w:hint="eastAsia"/>
        </w:rPr>
        <w:t>答</w:t>
      </w:r>
      <w:r w:rsidR="007C7C7A" w:rsidRPr="0074699B">
        <w:rPr>
          <w:rFonts w:hint="eastAsia"/>
        </w:rPr>
        <w:t xml:space="preserve">　</w:t>
      </w:r>
      <w:r w:rsidR="00581953" w:rsidRPr="0074699B">
        <w:rPr>
          <w:rFonts w:hint="eastAsia"/>
        </w:rPr>
        <w:t>「調査に着手」とは，</w:t>
      </w:r>
      <w:r w:rsidR="00783EA8" w:rsidRPr="0074699B">
        <w:rPr>
          <w:rFonts w:hint="eastAsia"/>
        </w:rPr>
        <w:t>親事業者に調査実施の連絡を行った</w:t>
      </w:r>
      <w:r w:rsidR="00581953" w:rsidRPr="0074699B">
        <w:rPr>
          <w:rFonts w:hint="eastAsia"/>
        </w:rPr>
        <w:t>時点</w:t>
      </w:r>
      <w:r w:rsidR="00146DF6" w:rsidRPr="0074699B">
        <w:rPr>
          <w:rFonts w:hint="eastAsia"/>
        </w:rPr>
        <w:t>に</w:t>
      </w:r>
      <w:r w:rsidR="00581953" w:rsidRPr="0074699B">
        <w:rPr>
          <w:rFonts w:hint="eastAsia"/>
        </w:rPr>
        <w:t>なり</w:t>
      </w:r>
      <w:r w:rsidR="00783EA8" w:rsidRPr="0074699B">
        <w:rPr>
          <w:rFonts w:hint="eastAsia"/>
        </w:rPr>
        <w:t>ます。</w:t>
      </w:r>
    </w:p>
    <w:p w14:paraId="3E765DED" w14:textId="77777777" w:rsidR="00B9697B" w:rsidRPr="0074699B" w:rsidRDefault="00B9697B"/>
    <w:p w14:paraId="5DFE23CA" w14:textId="74B240C9" w:rsidR="005B0EF8" w:rsidRPr="0074699B" w:rsidRDefault="00EA4818" w:rsidP="005B0EF8">
      <w:pPr>
        <w:ind w:left="210" w:hangingChars="100" w:hanging="210"/>
        <w:rPr>
          <w:szCs w:val="21"/>
        </w:rPr>
      </w:pPr>
      <w:r w:rsidRPr="0074699B">
        <w:rPr>
          <w:rFonts w:hint="eastAsia"/>
          <w:szCs w:val="21"/>
        </w:rPr>
        <w:t>問</w:t>
      </w:r>
      <w:r w:rsidR="0035107F" w:rsidRPr="0074699B">
        <w:rPr>
          <w:rFonts w:hint="eastAsia"/>
          <w:szCs w:val="21"/>
        </w:rPr>
        <w:t>10</w:t>
      </w:r>
      <w:r w:rsidR="005B0EF8" w:rsidRPr="0074699B">
        <w:rPr>
          <w:rFonts w:hint="eastAsia"/>
          <w:szCs w:val="21"/>
        </w:rPr>
        <w:t xml:space="preserve">　自発的申出の要件として，「</w:t>
      </w:r>
      <w:r w:rsidR="005B0EF8" w:rsidRPr="0074699B">
        <w:rPr>
          <w:szCs w:val="21"/>
        </w:rPr>
        <w:t>公正取引委員会が当該違反行為に係る調査に着手する前に，当該違反行為を自発的に申し出ている</w:t>
      </w:r>
      <w:r w:rsidR="005B0EF8" w:rsidRPr="0074699B">
        <w:rPr>
          <w:rFonts w:hint="eastAsia"/>
          <w:szCs w:val="21"/>
        </w:rPr>
        <w:t>」</w:t>
      </w:r>
      <w:r w:rsidR="00D360BA" w:rsidRPr="0074699B">
        <w:rPr>
          <w:rFonts w:hint="eastAsia"/>
          <w:szCs w:val="21"/>
        </w:rPr>
        <w:t>こと</w:t>
      </w:r>
      <w:r w:rsidR="005B0EF8" w:rsidRPr="0074699B">
        <w:rPr>
          <w:rFonts w:hint="eastAsia"/>
          <w:szCs w:val="21"/>
        </w:rPr>
        <w:t>とあ</w:t>
      </w:r>
      <w:r w:rsidR="00440BC5" w:rsidRPr="0074699B">
        <w:rPr>
          <w:rFonts w:hint="eastAsia"/>
          <w:szCs w:val="21"/>
        </w:rPr>
        <w:t>りますが，</w:t>
      </w:r>
      <w:r w:rsidR="005B0EF8" w:rsidRPr="0074699B">
        <w:rPr>
          <w:rFonts w:hint="eastAsia"/>
          <w:szCs w:val="21"/>
        </w:rPr>
        <w:t>ここでいう「調査」には，</w:t>
      </w:r>
      <w:bookmarkStart w:id="1" w:name="_Hlk7013894"/>
      <w:r w:rsidR="005B0EF8" w:rsidRPr="0074699B">
        <w:rPr>
          <w:rFonts w:hint="eastAsia"/>
          <w:szCs w:val="21"/>
        </w:rPr>
        <w:t>定期書面調査は含まれ</w:t>
      </w:r>
      <w:bookmarkEnd w:id="1"/>
      <w:r w:rsidR="00440BC5" w:rsidRPr="0074699B">
        <w:rPr>
          <w:rFonts w:hint="eastAsia"/>
          <w:szCs w:val="21"/>
        </w:rPr>
        <w:t>ます</w:t>
      </w:r>
      <w:r w:rsidR="005B0EF8" w:rsidRPr="0074699B">
        <w:rPr>
          <w:rFonts w:hint="eastAsia"/>
          <w:szCs w:val="21"/>
        </w:rPr>
        <w:t>か。</w:t>
      </w:r>
    </w:p>
    <w:p w14:paraId="79AFDC4A" w14:textId="77777777" w:rsidR="005B0EF8" w:rsidRPr="0074699B" w:rsidRDefault="00EA4818" w:rsidP="005B0EF8">
      <w:pPr>
        <w:rPr>
          <w:szCs w:val="21"/>
        </w:rPr>
      </w:pPr>
      <w:r w:rsidRPr="0074699B">
        <w:rPr>
          <w:rFonts w:hint="eastAsia"/>
          <w:szCs w:val="21"/>
        </w:rPr>
        <w:t>答</w:t>
      </w:r>
      <w:r w:rsidR="005B0EF8" w:rsidRPr="0074699B">
        <w:rPr>
          <w:rFonts w:hint="eastAsia"/>
          <w:szCs w:val="21"/>
        </w:rPr>
        <w:t xml:space="preserve">　定期書面調査は</w:t>
      </w:r>
      <w:r w:rsidR="00C734AA" w:rsidRPr="0074699B">
        <w:rPr>
          <w:rFonts w:hint="eastAsia"/>
          <w:szCs w:val="21"/>
        </w:rPr>
        <w:t>，ここでいう「調査」には</w:t>
      </w:r>
      <w:r w:rsidR="005B0EF8" w:rsidRPr="0074699B">
        <w:rPr>
          <w:rFonts w:hint="eastAsia"/>
          <w:szCs w:val="21"/>
        </w:rPr>
        <w:t>含まれ</w:t>
      </w:r>
      <w:r w:rsidR="00440BC5" w:rsidRPr="0074699B">
        <w:rPr>
          <w:rFonts w:hint="eastAsia"/>
          <w:szCs w:val="21"/>
        </w:rPr>
        <w:t>ません</w:t>
      </w:r>
      <w:r w:rsidR="005B0EF8" w:rsidRPr="0074699B">
        <w:rPr>
          <w:rFonts w:hint="eastAsia"/>
          <w:szCs w:val="21"/>
        </w:rPr>
        <w:t>。</w:t>
      </w:r>
    </w:p>
    <w:p w14:paraId="6AA2EFE7" w14:textId="77777777" w:rsidR="00437D0E" w:rsidRPr="0074699B" w:rsidRDefault="00437D0E" w:rsidP="005B0EF8">
      <w:pPr>
        <w:rPr>
          <w:szCs w:val="21"/>
        </w:rPr>
      </w:pPr>
    </w:p>
    <w:p w14:paraId="07DA55DA" w14:textId="6E630B76" w:rsidR="00437D0E" w:rsidRPr="0074699B" w:rsidRDefault="00EA4818" w:rsidP="00437D0E">
      <w:r w:rsidRPr="0074699B">
        <w:rPr>
          <w:rFonts w:hint="eastAsia"/>
        </w:rPr>
        <w:t>問</w:t>
      </w:r>
      <w:r w:rsidR="0035107F" w:rsidRPr="0074699B">
        <w:rPr>
          <w:rFonts w:hint="eastAsia"/>
        </w:rPr>
        <w:t>11</w:t>
      </w:r>
      <w:r w:rsidR="00437D0E" w:rsidRPr="0074699B">
        <w:rPr>
          <w:rFonts w:hint="eastAsia"/>
        </w:rPr>
        <w:t xml:space="preserve">　自発的申出を行った場合，いつの時点で申出を行ったことにな</w:t>
      </w:r>
      <w:r w:rsidR="00440BC5" w:rsidRPr="0074699B">
        <w:rPr>
          <w:rFonts w:hint="eastAsia"/>
        </w:rPr>
        <w:t>ります</w:t>
      </w:r>
      <w:r w:rsidR="00437D0E" w:rsidRPr="0074699B">
        <w:rPr>
          <w:rFonts w:hint="eastAsia"/>
        </w:rPr>
        <w:t>か。</w:t>
      </w:r>
    </w:p>
    <w:p w14:paraId="5E1C3302" w14:textId="3FFC6F0B" w:rsidR="00437D0E" w:rsidRDefault="00EA4818" w:rsidP="00437D0E">
      <w:r w:rsidRPr="0074699B">
        <w:rPr>
          <w:rFonts w:hint="eastAsia"/>
        </w:rPr>
        <w:t>答</w:t>
      </w:r>
      <w:r w:rsidR="00437D0E" w:rsidRPr="0074699B">
        <w:rPr>
          <w:rFonts w:hint="eastAsia"/>
        </w:rPr>
        <w:t xml:space="preserve">　</w:t>
      </w:r>
      <w:r w:rsidR="006712A6" w:rsidRPr="0074699B">
        <w:rPr>
          <w:rFonts w:hint="eastAsia"/>
        </w:rPr>
        <w:t>公正取引委員会</w:t>
      </w:r>
      <w:r w:rsidR="00437D0E" w:rsidRPr="0074699B">
        <w:rPr>
          <w:rFonts w:hint="eastAsia"/>
        </w:rPr>
        <w:t>が</w:t>
      </w:r>
      <w:r w:rsidR="0038332E" w:rsidRPr="0074699B">
        <w:rPr>
          <w:rFonts w:hint="eastAsia"/>
        </w:rPr>
        <w:t>自発的</w:t>
      </w:r>
      <w:r w:rsidR="00437D0E" w:rsidRPr="0074699B">
        <w:rPr>
          <w:rFonts w:hint="eastAsia"/>
        </w:rPr>
        <w:t>申出書を受け付けた</w:t>
      </w:r>
      <w:r w:rsidR="00C55BD1" w:rsidRPr="0074699B">
        <w:rPr>
          <w:rFonts w:hint="eastAsia"/>
        </w:rPr>
        <w:t>時</w:t>
      </w:r>
      <w:r w:rsidR="00731721" w:rsidRPr="0074699B">
        <w:rPr>
          <w:rFonts w:hint="eastAsia"/>
        </w:rPr>
        <w:t>に申出を行ったことにな</w:t>
      </w:r>
      <w:r w:rsidR="00440BC5" w:rsidRPr="0074699B">
        <w:rPr>
          <w:rFonts w:hint="eastAsia"/>
        </w:rPr>
        <w:t>ります</w:t>
      </w:r>
      <w:r w:rsidR="00437D0E" w:rsidRPr="0074699B">
        <w:rPr>
          <w:rFonts w:hint="eastAsia"/>
        </w:rPr>
        <w:t>。</w:t>
      </w:r>
    </w:p>
    <w:p w14:paraId="7ADDB102" w14:textId="77777777" w:rsidR="005B0EF8" w:rsidRPr="00437D0E" w:rsidRDefault="005B0EF8"/>
    <w:p w14:paraId="25DC9F67" w14:textId="77777777" w:rsidR="008F6A28" w:rsidRDefault="000D11EB">
      <w:r>
        <w:rPr>
          <w:rFonts w:hint="eastAsia"/>
        </w:rPr>
        <w:t>(</w:t>
      </w:r>
      <w:r>
        <w:t>2)</w:t>
      </w:r>
      <w:r w:rsidR="008F6A28">
        <w:rPr>
          <w:rFonts w:hint="eastAsia"/>
        </w:rPr>
        <w:t>要件２について</w:t>
      </w:r>
    </w:p>
    <w:p w14:paraId="1BDBE7B2" w14:textId="6CAB4F30" w:rsidR="00D97E64" w:rsidRDefault="00EA4818" w:rsidP="007764FC">
      <w:pPr>
        <w:ind w:left="210" w:hangingChars="100" w:hanging="210"/>
      </w:pPr>
      <w:bookmarkStart w:id="2" w:name="_Hlk7018420"/>
      <w:r>
        <w:rPr>
          <w:rFonts w:hint="eastAsia"/>
        </w:rPr>
        <w:t>問</w:t>
      </w:r>
      <w:r w:rsidR="0035107F">
        <w:rPr>
          <w:rFonts w:hint="eastAsia"/>
        </w:rPr>
        <w:t>12</w:t>
      </w:r>
      <w:r w:rsidR="00AC50A6">
        <w:rPr>
          <w:rFonts w:hint="eastAsia"/>
        </w:rPr>
        <w:t xml:space="preserve">　</w:t>
      </w:r>
      <w:r w:rsidR="00D97E64">
        <w:rPr>
          <w:rFonts w:hint="eastAsia"/>
        </w:rPr>
        <w:t>自発的申出の要件として，「当該違反行為を既に取りやめている」</w:t>
      </w:r>
      <w:r w:rsidR="00D64BCC">
        <w:rPr>
          <w:rFonts w:hint="eastAsia"/>
        </w:rPr>
        <w:t>こと</w:t>
      </w:r>
      <w:r w:rsidR="00D97E64">
        <w:rPr>
          <w:rFonts w:hint="eastAsia"/>
        </w:rPr>
        <w:t>とあ</w:t>
      </w:r>
      <w:r w:rsidR="00440BC5">
        <w:rPr>
          <w:rFonts w:hint="eastAsia"/>
        </w:rPr>
        <w:t>ります</w:t>
      </w:r>
      <w:r w:rsidR="00D97E64">
        <w:rPr>
          <w:rFonts w:hint="eastAsia"/>
        </w:rPr>
        <w:t>が，申出を行う際には，当該違反</w:t>
      </w:r>
      <w:bookmarkStart w:id="3" w:name="_GoBack"/>
      <w:bookmarkEnd w:id="3"/>
      <w:r w:rsidR="00D97E64">
        <w:rPr>
          <w:rFonts w:hint="eastAsia"/>
        </w:rPr>
        <w:t>行為を取りやめていなければな</w:t>
      </w:r>
      <w:r w:rsidR="00440BC5">
        <w:rPr>
          <w:rFonts w:hint="eastAsia"/>
        </w:rPr>
        <w:t>りません</w:t>
      </w:r>
      <w:r w:rsidR="00D97E64">
        <w:rPr>
          <w:rFonts w:hint="eastAsia"/>
        </w:rPr>
        <w:t>か。</w:t>
      </w:r>
    </w:p>
    <w:p w14:paraId="5E5450C2" w14:textId="77777777" w:rsidR="00BD0D7A" w:rsidRDefault="00EA4818" w:rsidP="00BD0D7A">
      <w:r>
        <w:rPr>
          <w:rFonts w:hint="eastAsia"/>
        </w:rPr>
        <w:t>答</w:t>
      </w:r>
      <w:r w:rsidR="00BD0D7A">
        <w:rPr>
          <w:rFonts w:hint="eastAsia"/>
        </w:rPr>
        <w:t xml:space="preserve">　</w:t>
      </w:r>
      <w:r w:rsidR="0047039E">
        <w:rPr>
          <w:rFonts w:hint="eastAsia"/>
        </w:rPr>
        <w:t>自発的</w:t>
      </w:r>
      <w:r w:rsidR="00BD0D7A">
        <w:rPr>
          <w:rFonts w:hint="eastAsia"/>
        </w:rPr>
        <w:t>申出を行う際には，当該違反行為を取りやめていなければな</w:t>
      </w:r>
      <w:r w:rsidR="00440BC5">
        <w:rPr>
          <w:rFonts w:hint="eastAsia"/>
        </w:rPr>
        <w:t>りません</w:t>
      </w:r>
      <w:r w:rsidR="00BD0D7A">
        <w:rPr>
          <w:rFonts w:hint="eastAsia"/>
        </w:rPr>
        <w:t>。</w:t>
      </w:r>
    </w:p>
    <w:p w14:paraId="63AB0C0C" w14:textId="77777777" w:rsidR="005B0EF8" w:rsidRPr="00FA5280" w:rsidRDefault="005B0EF8" w:rsidP="00BD0D7A"/>
    <w:bookmarkEnd w:id="2"/>
    <w:p w14:paraId="33FA25F1" w14:textId="77777777" w:rsidR="00BF2AB1" w:rsidRDefault="000D11EB" w:rsidP="008203E9">
      <w:r>
        <w:rPr>
          <w:rFonts w:hint="eastAsia"/>
        </w:rPr>
        <w:t>(</w:t>
      </w:r>
      <w:r>
        <w:t>3)</w:t>
      </w:r>
      <w:r w:rsidR="00BF2AB1">
        <w:rPr>
          <w:rFonts w:hint="eastAsia"/>
        </w:rPr>
        <w:t>要件</w:t>
      </w:r>
      <w:r w:rsidR="00BD194D">
        <w:rPr>
          <w:rFonts w:hint="eastAsia"/>
        </w:rPr>
        <w:t>3</w:t>
      </w:r>
      <w:r w:rsidR="00BF2AB1">
        <w:rPr>
          <w:rFonts w:hint="eastAsia"/>
        </w:rPr>
        <w:t>について</w:t>
      </w:r>
    </w:p>
    <w:p w14:paraId="1E8E5283" w14:textId="475E3201" w:rsidR="00E36A8D" w:rsidRDefault="00EA4818" w:rsidP="005B2B23">
      <w:pPr>
        <w:ind w:left="210" w:hangingChars="100" w:hanging="210"/>
      </w:pPr>
      <w:r>
        <w:rPr>
          <w:rFonts w:hint="eastAsia"/>
        </w:rPr>
        <w:t>問</w:t>
      </w:r>
      <w:r w:rsidR="0035107F">
        <w:rPr>
          <w:rFonts w:hint="eastAsia"/>
        </w:rPr>
        <w:t>13</w:t>
      </w:r>
      <w:r w:rsidR="00E36A8D">
        <w:rPr>
          <w:rFonts w:hint="eastAsia"/>
        </w:rPr>
        <w:t xml:space="preserve">　自発的申出の要件として，「当該違反行為によって下請事業者に与えた不利益を回復するために必要な措置を既に講じている」こととあ</w:t>
      </w:r>
      <w:r w:rsidR="00F42D6C">
        <w:rPr>
          <w:rFonts w:hint="eastAsia"/>
        </w:rPr>
        <w:t>ります</w:t>
      </w:r>
      <w:r w:rsidR="00E36A8D">
        <w:rPr>
          <w:rFonts w:hint="eastAsia"/>
        </w:rPr>
        <w:t>が，</w:t>
      </w:r>
      <w:r w:rsidR="005B2B23">
        <w:rPr>
          <w:rFonts w:hint="eastAsia"/>
        </w:rPr>
        <w:t>不利益回復措置とは，どのようなことを行えばよいの</w:t>
      </w:r>
      <w:r w:rsidR="00F42D6C">
        <w:rPr>
          <w:rFonts w:hint="eastAsia"/>
        </w:rPr>
        <w:t>です</w:t>
      </w:r>
      <w:r w:rsidR="005B2B23">
        <w:rPr>
          <w:rFonts w:hint="eastAsia"/>
        </w:rPr>
        <w:t>か。</w:t>
      </w:r>
    </w:p>
    <w:p w14:paraId="55003BC3" w14:textId="77777777" w:rsidR="005B2B23" w:rsidRDefault="00EA4818" w:rsidP="005B2B23">
      <w:pPr>
        <w:ind w:left="210" w:hangingChars="100" w:hanging="210"/>
      </w:pPr>
      <w:r>
        <w:rPr>
          <w:rFonts w:hint="eastAsia"/>
        </w:rPr>
        <w:t>答</w:t>
      </w:r>
      <w:r w:rsidR="005B2B23">
        <w:rPr>
          <w:rFonts w:hint="eastAsia"/>
        </w:rPr>
        <w:t xml:space="preserve">　例えば，下請法第４条第１項第２号（支払遅延）の規定に違反している場合には，下請代金及び同</w:t>
      </w:r>
      <w:r w:rsidR="009527FB">
        <w:rPr>
          <w:rFonts w:hint="eastAsia"/>
        </w:rPr>
        <w:t>法第４</w:t>
      </w:r>
      <w:r w:rsidR="005B2B23">
        <w:rPr>
          <w:rFonts w:hint="eastAsia"/>
        </w:rPr>
        <w:t>条の２の規定による遅延利息を支払うことであり，</w:t>
      </w:r>
      <w:r w:rsidR="00F41524">
        <w:rPr>
          <w:rFonts w:hint="eastAsia"/>
        </w:rPr>
        <w:t>同</w:t>
      </w:r>
      <w:r w:rsidR="0039388E">
        <w:rPr>
          <w:rFonts w:hint="eastAsia"/>
        </w:rPr>
        <w:t>法第４</w:t>
      </w:r>
      <w:r w:rsidR="005B2B23">
        <w:rPr>
          <w:rFonts w:hint="eastAsia"/>
        </w:rPr>
        <w:t>条第１項第３号（減額）の規定に違反している場合には，下請代金の額から減じていた額を支払うことで</w:t>
      </w:r>
      <w:r w:rsidR="00F42D6C">
        <w:rPr>
          <w:rFonts w:hint="eastAsia"/>
        </w:rPr>
        <w:t>す</w:t>
      </w:r>
      <w:r w:rsidR="005B2B23">
        <w:rPr>
          <w:rFonts w:hint="eastAsia"/>
        </w:rPr>
        <w:t>。</w:t>
      </w:r>
    </w:p>
    <w:p w14:paraId="05018F52" w14:textId="33EF0CD1" w:rsidR="007B79C8" w:rsidRDefault="007B79C8" w:rsidP="005B2B23">
      <w:pPr>
        <w:ind w:left="210" w:hangingChars="100" w:hanging="210"/>
      </w:pPr>
      <w:r>
        <w:rPr>
          <w:rFonts w:hint="eastAsia"/>
        </w:rPr>
        <w:t xml:space="preserve">　　なお，他の規定に違反している場合の不利益回復措置については，「下請取引適正化推進講習会テキスト」</w:t>
      </w:r>
      <w:r w:rsidR="006D30DE">
        <w:rPr>
          <w:rFonts w:hint="eastAsia"/>
        </w:rPr>
        <w:t>に記載されている原状回復措置</w:t>
      </w:r>
      <w:r>
        <w:rPr>
          <w:rFonts w:hint="eastAsia"/>
        </w:rPr>
        <w:t>（</w:t>
      </w:r>
      <w:r w:rsidR="008D68AA">
        <w:rPr>
          <w:rFonts w:hint="eastAsia"/>
        </w:rPr>
        <w:t>令和元</w:t>
      </w:r>
      <w:r>
        <w:rPr>
          <w:rFonts w:hint="eastAsia"/>
        </w:rPr>
        <w:t>年１１月版であれば８９頁）を参照してください。</w:t>
      </w:r>
    </w:p>
    <w:p w14:paraId="27E3EA59" w14:textId="77777777" w:rsidR="005B2B23" w:rsidRPr="007B79C8" w:rsidRDefault="005B2B23" w:rsidP="008203E9"/>
    <w:p w14:paraId="6DA21C97" w14:textId="7F5F2DD8" w:rsidR="005B2B23" w:rsidRDefault="00EA4818" w:rsidP="008203E9">
      <w:r>
        <w:rPr>
          <w:rFonts w:hint="eastAsia"/>
        </w:rPr>
        <w:t>問</w:t>
      </w:r>
      <w:r w:rsidR="0035107F">
        <w:rPr>
          <w:rFonts w:hint="eastAsia"/>
        </w:rPr>
        <w:t>14</w:t>
      </w:r>
      <w:r w:rsidR="005B2B23">
        <w:rPr>
          <w:rFonts w:hint="eastAsia"/>
        </w:rPr>
        <w:t xml:space="preserve">　支払遅延における遅延利息は，どのように計算すればよいの</w:t>
      </w:r>
      <w:r w:rsidR="0060113F">
        <w:rPr>
          <w:rFonts w:hint="eastAsia"/>
        </w:rPr>
        <w:t>です</w:t>
      </w:r>
      <w:r w:rsidR="005B2B23">
        <w:rPr>
          <w:rFonts w:hint="eastAsia"/>
        </w:rPr>
        <w:t>か。</w:t>
      </w:r>
    </w:p>
    <w:p w14:paraId="7F2FB8E6" w14:textId="77777777" w:rsidR="009F14D0" w:rsidRDefault="00EA4818" w:rsidP="009F14D0">
      <w:pPr>
        <w:ind w:left="210" w:hangingChars="100" w:hanging="210"/>
      </w:pPr>
      <w:r>
        <w:rPr>
          <w:rFonts w:hint="eastAsia"/>
        </w:rPr>
        <w:t>答</w:t>
      </w:r>
      <w:r w:rsidR="005B2B23">
        <w:rPr>
          <w:rFonts w:hint="eastAsia"/>
        </w:rPr>
        <w:t xml:space="preserve">　</w:t>
      </w:r>
      <w:r w:rsidR="00BD194D">
        <w:rPr>
          <w:rFonts w:hint="eastAsia"/>
        </w:rPr>
        <w:t>受領後</w:t>
      </w:r>
      <w:r w:rsidR="006F5326">
        <w:rPr>
          <w:rFonts w:hint="eastAsia"/>
        </w:rPr>
        <w:t>６０</w:t>
      </w:r>
      <w:r w:rsidR="00BD194D">
        <w:rPr>
          <w:rFonts w:hint="eastAsia"/>
        </w:rPr>
        <w:t>日</w:t>
      </w:r>
      <w:r w:rsidR="009F14D0">
        <w:rPr>
          <w:rFonts w:hint="eastAsia"/>
        </w:rPr>
        <w:t>（受領日を算入</w:t>
      </w:r>
      <w:r w:rsidR="0060113F">
        <w:rPr>
          <w:rFonts w:hint="eastAsia"/>
        </w:rPr>
        <w:t>します</w:t>
      </w:r>
      <w:r w:rsidR="009F14D0">
        <w:rPr>
          <w:rFonts w:hint="eastAsia"/>
        </w:rPr>
        <w:t>。）</w:t>
      </w:r>
      <w:r w:rsidR="00BD194D">
        <w:rPr>
          <w:rFonts w:hint="eastAsia"/>
        </w:rPr>
        <w:t>を経過した日から支払をする日までの期間について，その日数に応じ，当該未払金額に年率1</w:t>
      </w:r>
      <w:r w:rsidR="00BD194D">
        <w:t>4.6</w:t>
      </w:r>
      <w:r w:rsidR="00BD194D">
        <w:rPr>
          <w:rFonts w:hint="eastAsia"/>
        </w:rPr>
        <w:t>%を乗じた額を</w:t>
      </w:r>
      <w:r w:rsidR="009F14D0">
        <w:rPr>
          <w:rFonts w:hint="eastAsia"/>
        </w:rPr>
        <w:t>算出</w:t>
      </w:r>
      <w:r w:rsidR="0060113F">
        <w:rPr>
          <w:rFonts w:hint="eastAsia"/>
        </w:rPr>
        <w:t>します</w:t>
      </w:r>
      <w:r w:rsidR="009F14D0">
        <w:rPr>
          <w:rFonts w:hint="eastAsia"/>
        </w:rPr>
        <w:t>。受領日は，親事業者が下請事業者から物品等又は情報成果物を受領した日であり，役務提供委託の場合は，下請事業者が役務を提供した日で</w:t>
      </w:r>
      <w:r w:rsidR="0060113F">
        <w:rPr>
          <w:rFonts w:hint="eastAsia"/>
        </w:rPr>
        <w:t>す</w:t>
      </w:r>
      <w:r w:rsidR="009F14D0">
        <w:rPr>
          <w:rFonts w:hint="eastAsia"/>
        </w:rPr>
        <w:t>。</w:t>
      </w:r>
    </w:p>
    <w:p w14:paraId="64D54D0F" w14:textId="3BE3E588" w:rsidR="00BD194D" w:rsidRDefault="009F14D0" w:rsidP="009F14D0">
      <w:pPr>
        <w:ind w:leftChars="100" w:left="210" w:firstLineChars="100" w:firstLine="210"/>
      </w:pPr>
      <w:r>
        <w:rPr>
          <w:rFonts w:hint="eastAsia"/>
        </w:rPr>
        <w:t>なお，</w:t>
      </w:r>
      <w:r w:rsidR="00FE0C09">
        <w:rPr>
          <w:rFonts w:hint="eastAsia"/>
        </w:rPr>
        <w:t>次</w:t>
      </w:r>
      <w:r>
        <w:rPr>
          <w:rFonts w:hint="eastAsia"/>
        </w:rPr>
        <w:t>に添付しているチェックシートを御利用</w:t>
      </w:r>
      <w:r w:rsidR="00725488">
        <w:rPr>
          <w:rFonts w:hint="eastAsia"/>
        </w:rPr>
        <w:t>いただくことも可能です</w:t>
      </w:r>
      <w:r>
        <w:rPr>
          <w:rFonts w:hint="eastAsia"/>
        </w:rPr>
        <w:t>。</w:t>
      </w:r>
    </w:p>
    <w:p w14:paraId="65FA1BE1" w14:textId="4E2D2CD8" w:rsidR="000D43FC" w:rsidRPr="000D43FC" w:rsidRDefault="00EA6ACF" w:rsidP="009F14D0">
      <w:pPr>
        <w:ind w:leftChars="100" w:left="210" w:firstLineChars="100" w:firstLine="210"/>
      </w:pPr>
      <w:r>
        <w:object w:dxaOrig="1543" w:dyaOrig="1051" w14:anchorId="515C7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2.5pt" o:ole="">
            <v:imagedata r:id="rId7" o:title=""/>
          </v:shape>
          <o:OLEObject Type="Embed" ProgID="Excel.Sheet.8" ShapeID="_x0000_i1025" DrawAspect="Icon" ObjectID="_1655726076" r:id="rId8"/>
        </w:object>
      </w:r>
    </w:p>
    <w:p w14:paraId="470C6200" w14:textId="77777777" w:rsidR="009F14D0" w:rsidRPr="00A14A4A" w:rsidRDefault="009F14D0" w:rsidP="009F14D0">
      <w:pPr>
        <w:ind w:leftChars="100" w:left="210" w:firstLineChars="100" w:firstLine="210"/>
      </w:pPr>
    </w:p>
    <w:p w14:paraId="41187CFB" w14:textId="6D0552F5" w:rsidR="004A608A" w:rsidRDefault="00EA4818" w:rsidP="00437D0E">
      <w:pPr>
        <w:ind w:left="210" w:hangingChars="100" w:hanging="210"/>
      </w:pPr>
      <w:r>
        <w:rPr>
          <w:rFonts w:hint="eastAsia"/>
        </w:rPr>
        <w:t>問</w:t>
      </w:r>
      <w:r w:rsidR="0035107F">
        <w:rPr>
          <w:rFonts w:hint="eastAsia"/>
        </w:rPr>
        <w:t>15</w:t>
      </w:r>
      <w:r w:rsidR="00AC50A6">
        <w:rPr>
          <w:rFonts w:hint="eastAsia"/>
        </w:rPr>
        <w:t xml:space="preserve">　</w:t>
      </w:r>
      <w:r w:rsidR="004A608A">
        <w:rPr>
          <w:rFonts w:hint="eastAsia"/>
        </w:rPr>
        <w:t>自発的申出の要件として，「当該違反行為によって下請事業者に与えた不利益を回復するために必要な措置を既に講じている」</w:t>
      </w:r>
      <w:r w:rsidR="00437D0E">
        <w:rPr>
          <w:rFonts w:hint="eastAsia"/>
        </w:rPr>
        <w:t>こと</w:t>
      </w:r>
      <w:r w:rsidR="004A608A">
        <w:rPr>
          <w:rFonts w:hint="eastAsia"/>
        </w:rPr>
        <w:t>とあ</w:t>
      </w:r>
      <w:r w:rsidR="0060113F">
        <w:rPr>
          <w:rFonts w:hint="eastAsia"/>
        </w:rPr>
        <w:t>ります</w:t>
      </w:r>
      <w:r w:rsidR="004A608A">
        <w:rPr>
          <w:rFonts w:hint="eastAsia"/>
        </w:rPr>
        <w:t>が，下請事業者との関係などで支払が遅れることもあ</w:t>
      </w:r>
      <w:r w:rsidR="0060113F">
        <w:rPr>
          <w:rFonts w:hint="eastAsia"/>
        </w:rPr>
        <w:t>ります</w:t>
      </w:r>
      <w:r w:rsidR="000E1DC2">
        <w:rPr>
          <w:rFonts w:hint="eastAsia"/>
        </w:rPr>
        <w:t>。</w:t>
      </w:r>
      <w:r w:rsidR="004A608A">
        <w:rPr>
          <w:rFonts w:hint="eastAsia"/>
        </w:rPr>
        <w:t>その場合でも，全ての支払が完了した後に申し出なければな</w:t>
      </w:r>
      <w:r w:rsidR="0060113F">
        <w:rPr>
          <w:rFonts w:hint="eastAsia"/>
        </w:rPr>
        <w:t>りません</w:t>
      </w:r>
      <w:r w:rsidR="004A608A">
        <w:rPr>
          <w:rFonts w:hint="eastAsia"/>
        </w:rPr>
        <w:t>か。</w:t>
      </w:r>
    </w:p>
    <w:p w14:paraId="637F80FF" w14:textId="77777777" w:rsidR="00AC50A6" w:rsidRDefault="00EA4818" w:rsidP="007764FC">
      <w:pPr>
        <w:ind w:left="210" w:hangingChars="100" w:hanging="210"/>
      </w:pPr>
      <w:r>
        <w:rPr>
          <w:rFonts w:hint="eastAsia"/>
        </w:rPr>
        <w:t>答</w:t>
      </w:r>
      <w:r w:rsidR="00BD0D7A">
        <w:rPr>
          <w:rFonts w:hint="eastAsia"/>
        </w:rPr>
        <w:t xml:space="preserve">　申出時点で不利益回復措置を講じ</w:t>
      </w:r>
      <w:r w:rsidR="0088286A">
        <w:rPr>
          <w:rFonts w:hint="eastAsia"/>
        </w:rPr>
        <w:t>ることが難しい</w:t>
      </w:r>
      <w:r w:rsidR="0060113F">
        <w:rPr>
          <w:rFonts w:hint="eastAsia"/>
        </w:rPr>
        <w:t>理由</w:t>
      </w:r>
      <w:r w:rsidR="00BD0D7A">
        <w:rPr>
          <w:rFonts w:hint="eastAsia"/>
        </w:rPr>
        <w:t>がある場合には，</w:t>
      </w:r>
      <w:r w:rsidR="0060113F">
        <w:rPr>
          <w:rFonts w:hint="eastAsia"/>
        </w:rPr>
        <w:t>当該理由及び予定している不利益回復措置</w:t>
      </w:r>
      <w:r w:rsidR="00BD0D7A">
        <w:rPr>
          <w:rFonts w:hint="eastAsia"/>
        </w:rPr>
        <w:t>を</w:t>
      </w:r>
      <w:r w:rsidR="00D1694E">
        <w:rPr>
          <w:rFonts w:hint="eastAsia"/>
        </w:rPr>
        <w:t>自発的</w:t>
      </w:r>
      <w:r w:rsidR="00BD0D7A">
        <w:rPr>
          <w:rFonts w:hint="eastAsia"/>
        </w:rPr>
        <w:t>申出書</w:t>
      </w:r>
      <w:r w:rsidR="00824F2C">
        <w:rPr>
          <w:rFonts w:hint="eastAsia"/>
        </w:rPr>
        <w:t>に記載して提出して</w:t>
      </w:r>
      <w:r w:rsidR="0088286A">
        <w:rPr>
          <w:rFonts w:hint="eastAsia"/>
        </w:rPr>
        <w:t>ください。</w:t>
      </w:r>
    </w:p>
    <w:p w14:paraId="2D84B258" w14:textId="77777777" w:rsidR="00F43D4E" w:rsidRPr="004D2D71" w:rsidRDefault="00F43D4E"/>
    <w:p w14:paraId="56BAAF89" w14:textId="77777777" w:rsidR="005A6F5A" w:rsidRDefault="000D11EB">
      <w:pPr>
        <w:rPr>
          <w:szCs w:val="21"/>
        </w:rPr>
      </w:pPr>
      <w:r>
        <w:rPr>
          <w:rFonts w:hint="eastAsia"/>
          <w:szCs w:val="21"/>
        </w:rPr>
        <w:t>(</w:t>
      </w:r>
      <w:r>
        <w:rPr>
          <w:szCs w:val="21"/>
        </w:rPr>
        <w:t>4)</w:t>
      </w:r>
      <w:r w:rsidR="005B0EF8">
        <w:rPr>
          <w:rFonts w:hint="eastAsia"/>
          <w:szCs w:val="21"/>
        </w:rPr>
        <w:t>要件４について</w:t>
      </w:r>
    </w:p>
    <w:p w14:paraId="52ED053E" w14:textId="0A0919CC" w:rsidR="00BD0C95" w:rsidRPr="005E0C67" w:rsidRDefault="00EA4818" w:rsidP="00BD0C95">
      <w:pPr>
        <w:snapToGrid w:val="0"/>
        <w:ind w:left="210" w:hangingChars="100" w:hanging="210"/>
        <w:rPr>
          <w:rFonts w:eastAsiaTheme="minorHAnsi" w:cs="Times New Roman"/>
          <w:szCs w:val="21"/>
        </w:rPr>
      </w:pPr>
      <w:r>
        <w:rPr>
          <w:rFonts w:eastAsiaTheme="minorHAnsi" w:hint="eastAsia"/>
          <w:szCs w:val="21"/>
        </w:rPr>
        <w:t>問</w:t>
      </w:r>
      <w:r w:rsidR="0035107F">
        <w:rPr>
          <w:rFonts w:eastAsiaTheme="minorHAnsi" w:hint="eastAsia"/>
          <w:szCs w:val="21"/>
        </w:rPr>
        <w:t>16</w:t>
      </w:r>
      <w:r w:rsidR="00BD0C95" w:rsidRPr="005E0C67">
        <w:rPr>
          <w:rFonts w:eastAsiaTheme="minorHAnsi" w:hint="eastAsia"/>
          <w:szCs w:val="21"/>
        </w:rPr>
        <w:t xml:space="preserve">　</w:t>
      </w:r>
      <w:r w:rsidR="000E1DC2" w:rsidRPr="005E0C67">
        <w:rPr>
          <w:rFonts w:hint="eastAsia"/>
          <w:szCs w:val="21"/>
        </w:rPr>
        <w:t>自発的申出の要件として，「</w:t>
      </w:r>
      <w:r w:rsidR="000E1DC2" w:rsidRPr="005E0C67">
        <w:rPr>
          <w:szCs w:val="21"/>
        </w:rPr>
        <w:t>当該違反行為を今後行わないための再発防止策を講じることとしている</w:t>
      </w:r>
      <w:r w:rsidR="000E1DC2" w:rsidRPr="005E0C67">
        <w:rPr>
          <w:rFonts w:hint="eastAsia"/>
          <w:szCs w:val="21"/>
        </w:rPr>
        <w:t>」</w:t>
      </w:r>
      <w:r w:rsidR="000E1DC2">
        <w:rPr>
          <w:rFonts w:hint="eastAsia"/>
          <w:szCs w:val="21"/>
        </w:rPr>
        <w:t>こと</w:t>
      </w:r>
      <w:r w:rsidR="000E1DC2" w:rsidRPr="005E0C67">
        <w:rPr>
          <w:rFonts w:hint="eastAsia"/>
          <w:szCs w:val="21"/>
        </w:rPr>
        <w:t>とあ</w:t>
      </w:r>
      <w:r w:rsidR="0060113F">
        <w:rPr>
          <w:rFonts w:hint="eastAsia"/>
          <w:szCs w:val="21"/>
        </w:rPr>
        <w:t>ります</w:t>
      </w:r>
      <w:r w:rsidR="000E1DC2" w:rsidRPr="005E0C67">
        <w:rPr>
          <w:rFonts w:hint="eastAsia"/>
          <w:szCs w:val="21"/>
        </w:rPr>
        <w:t>が，</w:t>
      </w:r>
      <w:r w:rsidR="00BD0C95" w:rsidRPr="00613FD2">
        <w:rPr>
          <w:rFonts w:eastAsiaTheme="minorHAnsi" w:cs="Times New Roman" w:hint="eastAsia"/>
          <w:szCs w:val="21"/>
        </w:rPr>
        <w:t>再発防止策</w:t>
      </w:r>
      <w:r w:rsidR="00BD0C95">
        <w:rPr>
          <w:rFonts w:eastAsiaTheme="minorHAnsi" w:cs="Times New Roman" w:hint="eastAsia"/>
          <w:szCs w:val="21"/>
        </w:rPr>
        <w:t>としては，どのようなことを行えばよいの</w:t>
      </w:r>
      <w:r w:rsidR="0060113F">
        <w:rPr>
          <w:rFonts w:eastAsiaTheme="minorHAnsi" w:cs="Times New Roman" w:hint="eastAsia"/>
          <w:szCs w:val="21"/>
        </w:rPr>
        <w:t>です</w:t>
      </w:r>
      <w:r w:rsidR="00BD0C95">
        <w:rPr>
          <w:rFonts w:eastAsiaTheme="minorHAnsi" w:cs="Times New Roman" w:hint="eastAsia"/>
          <w:szCs w:val="21"/>
        </w:rPr>
        <w:t>か。</w:t>
      </w:r>
    </w:p>
    <w:p w14:paraId="69EEF9A2" w14:textId="77777777" w:rsidR="00BD0C95" w:rsidRDefault="00EA4818" w:rsidP="00BD0C95">
      <w:pPr>
        <w:snapToGrid w:val="0"/>
        <w:ind w:left="126" w:hangingChars="60" w:hanging="126"/>
        <w:rPr>
          <w:rFonts w:eastAsiaTheme="minorHAnsi" w:cs="Times New Roman"/>
          <w:szCs w:val="21"/>
        </w:rPr>
      </w:pPr>
      <w:r>
        <w:rPr>
          <w:rFonts w:eastAsiaTheme="minorHAnsi" w:hint="eastAsia"/>
          <w:szCs w:val="21"/>
        </w:rPr>
        <w:t>答</w:t>
      </w:r>
      <w:r w:rsidR="00BD0C95" w:rsidRPr="005E0C67">
        <w:rPr>
          <w:rFonts w:eastAsiaTheme="minorHAnsi" w:hint="eastAsia"/>
          <w:szCs w:val="21"/>
        </w:rPr>
        <w:t xml:space="preserve">　</w:t>
      </w:r>
      <w:r w:rsidR="00A14A4A">
        <w:rPr>
          <w:rFonts w:eastAsiaTheme="minorHAnsi" w:hint="eastAsia"/>
          <w:szCs w:val="21"/>
        </w:rPr>
        <w:t>例えば，</w:t>
      </w:r>
      <w:r w:rsidR="002846C6">
        <w:rPr>
          <w:rFonts w:eastAsiaTheme="minorHAnsi" w:hint="eastAsia"/>
          <w:szCs w:val="21"/>
        </w:rPr>
        <w:t>今後同様の行為を行わない旨の取締役会での決議，自社の役員及び従業員への周知徹底，下請事業者に対する周知，</w:t>
      </w:r>
      <w:r w:rsidR="00A14A4A">
        <w:rPr>
          <w:rFonts w:eastAsiaTheme="minorHAnsi" w:hint="eastAsia"/>
          <w:szCs w:val="21"/>
        </w:rPr>
        <w:t>下請法違反を起こさないよう研修を実施するなどの社内教育の徹底，</w:t>
      </w:r>
      <w:r w:rsidR="00B13846">
        <w:rPr>
          <w:rFonts w:eastAsiaTheme="minorHAnsi" w:hint="eastAsia"/>
          <w:szCs w:val="21"/>
        </w:rPr>
        <w:t>再発防止のための</w:t>
      </w:r>
      <w:r w:rsidR="00A14A4A">
        <w:rPr>
          <w:rFonts w:eastAsiaTheme="minorHAnsi" w:hint="eastAsia"/>
          <w:szCs w:val="21"/>
        </w:rPr>
        <w:t>社内システムの改善</w:t>
      </w:r>
      <w:r w:rsidR="00953934">
        <w:rPr>
          <w:rFonts w:eastAsiaTheme="minorHAnsi" w:hint="eastAsia"/>
          <w:szCs w:val="21"/>
        </w:rPr>
        <w:t>など</w:t>
      </w:r>
      <w:r w:rsidR="00A14A4A">
        <w:rPr>
          <w:rFonts w:eastAsiaTheme="minorHAnsi" w:hint="eastAsia"/>
          <w:szCs w:val="21"/>
        </w:rPr>
        <w:t>を行うことが考えられます。</w:t>
      </w:r>
    </w:p>
    <w:p w14:paraId="0FEB9B17" w14:textId="77777777" w:rsidR="0074701B" w:rsidRPr="00BD0C95" w:rsidRDefault="0074701B">
      <w:pPr>
        <w:rPr>
          <w:szCs w:val="21"/>
        </w:rPr>
      </w:pPr>
    </w:p>
    <w:p w14:paraId="5CA96FA9" w14:textId="1609C989" w:rsidR="005A6F5A" w:rsidRPr="005E0C67" w:rsidRDefault="00EA4818" w:rsidP="005A6F5A">
      <w:pPr>
        <w:ind w:left="210" w:hangingChars="100" w:hanging="210"/>
        <w:rPr>
          <w:szCs w:val="21"/>
        </w:rPr>
      </w:pPr>
      <w:r>
        <w:rPr>
          <w:rFonts w:hint="eastAsia"/>
          <w:szCs w:val="21"/>
        </w:rPr>
        <w:t>問</w:t>
      </w:r>
      <w:r w:rsidR="0035107F">
        <w:rPr>
          <w:rFonts w:hint="eastAsia"/>
          <w:szCs w:val="21"/>
        </w:rPr>
        <w:t>17</w:t>
      </w:r>
      <w:r w:rsidR="005A6F5A" w:rsidRPr="005E0C67">
        <w:rPr>
          <w:rFonts w:hint="eastAsia"/>
          <w:szCs w:val="21"/>
        </w:rPr>
        <w:t xml:space="preserve">　</w:t>
      </w:r>
      <w:bookmarkStart w:id="4" w:name="_Hlk9007243"/>
      <w:r w:rsidR="005A6F5A" w:rsidRPr="005E0C67">
        <w:rPr>
          <w:rFonts w:hint="eastAsia"/>
          <w:szCs w:val="21"/>
        </w:rPr>
        <w:t>自発的申出の要件として，「</w:t>
      </w:r>
      <w:r w:rsidR="005A6F5A" w:rsidRPr="005E0C67">
        <w:rPr>
          <w:szCs w:val="21"/>
        </w:rPr>
        <w:t>当該違反行為を今後行わないための再発防止策を講じることとしている</w:t>
      </w:r>
      <w:r w:rsidR="005A6F5A" w:rsidRPr="005E0C67">
        <w:rPr>
          <w:rFonts w:hint="eastAsia"/>
          <w:szCs w:val="21"/>
        </w:rPr>
        <w:t>」</w:t>
      </w:r>
      <w:r w:rsidR="006864DF">
        <w:rPr>
          <w:rFonts w:hint="eastAsia"/>
          <w:szCs w:val="21"/>
        </w:rPr>
        <w:t>こと</w:t>
      </w:r>
      <w:r w:rsidR="005A6F5A" w:rsidRPr="005E0C67">
        <w:rPr>
          <w:rFonts w:hint="eastAsia"/>
          <w:szCs w:val="21"/>
        </w:rPr>
        <w:t>とあ</w:t>
      </w:r>
      <w:r w:rsidR="001D7A87">
        <w:rPr>
          <w:rFonts w:hint="eastAsia"/>
          <w:szCs w:val="21"/>
        </w:rPr>
        <w:t>ります</w:t>
      </w:r>
      <w:r w:rsidR="005A6F5A" w:rsidRPr="005E0C67">
        <w:rPr>
          <w:rFonts w:hint="eastAsia"/>
          <w:szCs w:val="21"/>
        </w:rPr>
        <w:t>が，</w:t>
      </w:r>
      <w:bookmarkEnd w:id="4"/>
      <w:r w:rsidR="00B77BA6" w:rsidRPr="005E0C67">
        <w:rPr>
          <w:rFonts w:hint="eastAsia"/>
          <w:szCs w:val="21"/>
        </w:rPr>
        <w:t>再発防止策に係る</w:t>
      </w:r>
      <w:r w:rsidR="005A6F5A" w:rsidRPr="005E0C67">
        <w:rPr>
          <w:rFonts w:hint="eastAsia"/>
          <w:szCs w:val="21"/>
        </w:rPr>
        <w:t>全ての行為が完了していなければ，自発的申出を行え</w:t>
      </w:r>
      <w:r w:rsidR="001D7A87">
        <w:rPr>
          <w:rFonts w:hint="eastAsia"/>
          <w:szCs w:val="21"/>
        </w:rPr>
        <w:t>ません</w:t>
      </w:r>
      <w:r w:rsidR="005A6F5A" w:rsidRPr="005E0C67">
        <w:rPr>
          <w:rFonts w:hint="eastAsia"/>
          <w:szCs w:val="21"/>
        </w:rPr>
        <w:t>か</w:t>
      </w:r>
      <w:r w:rsidR="00627D18">
        <w:rPr>
          <w:rFonts w:hint="eastAsia"/>
          <w:szCs w:val="21"/>
        </w:rPr>
        <w:t>。</w:t>
      </w:r>
    </w:p>
    <w:p w14:paraId="6B2D89F9" w14:textId="77777777" w:rsidR="00B77BA6" w:rsidRDefault="00EA4818" w:rsidP="007764FC">
      <w:pPr>
        <w:ind w:left="210" w:hangingChars="100" w:hanging="210"/>
        <w:rPr>
          <w:szCs w:val="21"/>
        </w:rPr>
      </w:pPr>
      <w:r>
        <w:rPr>
          <w:rFonts w:hint="eastAsia"/>
          <w:szCs w:val="21"/>
        </w:rPr>
        <w:t>答</w:t>
      </w:r>
      <w:r w:rsidR="005A6F5A" w:rsidRPr="005E0C67">
        <w:rPr>
          <w:rFonts w:hint="eastAsia"/>
          <w:szCs w:val="21"/>
        </w:rPr>
        <w:t xml:space="preserve">　</w:t>
      </w:r>
      <w:r w:rsidR="005A6F5A" w:rsidRPr="005E0C67">
        <w:rPr>
          <w:szCs w:val="21"/>
        </w:rPr>
        <w:t>当該違反行為を今後行わないための再発防止策を講じること</w:t>
      </w:r>
      <w:r w:rsidR="005A6F5A" w:rsidRPr="005E0C67">
        <w:rPr>
          <w:rFonts w:hint="eastAsia"/>
          <w:szCs w:val="21"/>
        </w:rPr>
        <w:t>を予定していれば</w:t>
      </w:r>
      <w:r w:rsidR="00E66916">
        <w:rPr>
          <w:rFonts w:hint="eastAsia"/>
          <w:szCs w:val="21"/>
        </w:rPr>
        <w:t>，提出していただ</w:t>
      </w:r>
      <w:r w:rsidR="00CA4FE3">
        <w:rPr>
          <w:rFonts w:hint="eastAsia"/>
          <w:szCs w:val="21"/>
        </w:rPr>
        <w:t>いて</w:t>
      </w:r>
      <w:r w:rsidR="00D9657E">
        <w:rPr>
          <w:rFonts w:hint="eastAsia"/>
          <w:szCs w:val="21"/>
        </w:rPr>
        <w:t>も</w:t>
      </w:r>
      <w:r w:rsidR="001D7A87">
        <w:rPr>
          <w:rFonts w:hint="eastAsia"/>
          <w:szCs w:val="21"/>
        </w:rPr>
        <w:t>構いません</w:t>
      </w:r>
      <w:r w:rsidR="00D9657E">
        <w:rPr>
          <w:rFonts w:hint="eastAsia"/>
          <w:szCs w:val="21"/>
        </w:rPr>
        <w:t>が</w:t>
      </w:r>
      <w:r w:rsidR="006864DF">
        <w:rPr>
          <w:rFonts w:hint="eastAsia"/>
          <w:szCs w:val="21"/>
        </w:rPr>
        <w:t>，</w:t>
      </w:r>
      <w:r w:rsidR="001D7A87">
        <w:rPr>
          <w:rFonts w:hint="eastAsia"/>
          <w:szCs w:val="21"/>
        </w:rPr>
        <w:t>予定している再発防止策及び実施時期</w:t>
      </w:r>
      <w:r w:rsidR="00B77BA6" w:rsidRPr="005E0C67">
        <w:rPr>
          <w:rFonts w:hint="eastAsia"/>
          <w:szCs w:val="21"/>
        </w:rPr>
        <w:t>を</w:t>
      </w:r>
      <w:r w:rsidR="00A14A4A">
        <w:rPr>
          <w:rFonts w:hint="eastAsia"/>
          <w:szCs w:val="21"/>
        </w:rPr>
        <w:t>自発的</w:t>
      </w:r>
      <w:r w:rsidR="00B77BA6" w:rsidRPr="005E0C67">
        <w:rPr>
          <w:rFonts w:hint="eastAsia"/>
          <w:szCs w:val="21"/>
        </w:rPr>
        <w:t>申出書に記載して提出して</w:t>
      </w:r>
      <w:r w:rsidR="00A02FD9">
        <w:rPr>
          <w:rFonts w:hint="eastAsia"/>
          <w:szCs w:val="21"/>
        </w:rPr>
        <w:t>ください</w:t>
      </w:r>
      <w:r w:rsidR="00B77BA6" w:rsidRPr="005E0C67">
        <w:rPr>
          <w:rFonts w:hint="eastAsia"/>
          <w:szCs w:val="21"/>
        </w:rPr>
        <w:t>。</w:t>
      </w:r>
    </w:p>
    <w:p w14:paraId="4D12FEA8" w14:textId="77777777" w:rsidR="00613FD2" w:rsidRPr="005E0C67" w:rsidRDefault="00613FD2" w:rsidP="00613FD2">
      <w:pPr>
        <w:ind w:left="630" w:hangingChars="300" w:hanging="630"/>
        <w:rPr>
          <w:rFonts w:ascii="Century" w:eastAsia="ＭＳ 明朝" w:hAnsi="Century" w:cs="Times New Roman"/>
          <w:szCs w:val="21"/>
        </w:rPr>
      </w:pPr>
      <w:r w:rsidRPr="00613FD2">
        <w:rPr>
          <w:rFonts w:ascii="ＭＳ ゴシック" w:eastAsia="ＭＳ ゴシック" w:hAnsi="ＭＳ ゴシック" w:cs="Times New Roman" w:hint="eastAsia"/>
          <w:szCs w:val="21"/>
        </w:rPr>
        <w:t xml:space="preserve">　　　　</w:t>
      </w:r>
    </w:p>
    <w:p w14:paraId="6CC04DC4" w14:textId="77777777" w:rsidR="005E0C67" w:rsidRPr="008308C0" w:rsidRDefault="00D560A9" w:rsidP="00D560A9">
      <w:pPr>
        <w:snapToGrid w:val="0"/>
        <w:jc w:val="right"/>
        <w:rPr>
          <w:rFonts w:eastAsiaTheme="minorHAnsi"/>
        </w:rPr>
      </w:pPr>
      <w:r>
        <w:rPr>
          <w:rFonts w:eastAsiaTheme="minorHAnsi" w:hint="eastAsia"/>
        </w:rPr>
        <w:t>以上</w:t>
      </w:r>
    </w:p>
    <w:sectPr w:rsidR="005E0C67" w:rsidRPr="008308C0" w:rsidSect="00445CF9">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04EAB" w14:textId="77777777" w:rsidR="00296373" w:rsidRDefault="00296373" w:rsidP="00EB6338">
      <w:r>
        <w:separator/>
      </w:r>
    </w:p>
  </w:endnote>
  <w:endnote w:type="continuationSeparator" w:id="0">
    <w:p w14:paraId="54840C8C" w14:textId="77777777" w:rsidR="00296373" w:rsidRDefault="00296373" w:rsidP="00EB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0746" w14:textId="77777777" w:rsidR="004821AB" w:rsidRDefault="004821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716838"/>
      <w:docPartObj>
        <w:docPartGallery w:val="Page Numbers (Bottom of Page)"/>
        <w:docPartUnique/>
      </w:docPartObj>
    </w:sdtPr>
    <w:sdtEndPr/>
    <w:sdtContent>
      <w:p w14:paraId="2A3E1106" w14:textId="16CE7711" w:rsidR="00C55BD1" w:rsidRDefault="00C55BD1">
        <w:pPr>
          <w:pStyle w:val="a5"/>
          <w:jc w:val="center"/>
        </w:pPr>
        <w:r>
          <w:fldChar w:fldCharType="begin"/>
        </w:r>
        <w:r>
          <w:instrText>PAGE   \* MERGEFORMAT</w:instrText>
        </w:r>
        <w:r>
          <w:fldChar w:fldCharType="separate"/>
        </w:r>
        <w:r w:rsidR="00DB24A7" w:rsidRPr="00DB24A7">
          <w:rPr>
            <w:noProof/>
            <w:lang w:val="ja-JP"/>
          </w:rPr>
          <w:t>1</w:t>
        </w:r>
        <w:r>
          <w:fldChar w:fldCharType="end"/>
        </w:r>
      </w:p>
    </w:sdtContent>
  </w:sdt>
  <w:p w14:paraId="2A1FD113" w14:textId="77777777" w:rsidR="00C55BD1" w:rsidRDefault="00C55B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1D4F" w14:textId="77777777" w:rsidR="004821AB" w:rsidRDefault="004821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BF664" w14:textId="77777777" w:rsidR="00296373" w:rsidRDefault="00296373" w:rsidP="00EB6338">
      <w:r>
        <w:separator/>
      </w:r>
    </w:p>
  </w:footnote>
  <w:footnote w:type="continuationSeparator" w:id="0">
    <w:p w14:paraId="0DC601F0" w14:textId="77777777" w:rsidR="00296373" w:rsidRDefault="00296373" w:rsidP="00EB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ED32" w14:textId="77777777" w:rsidR="004821AB" w:rsidRDefault="004821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3D13" w14:textId="77777777" w:rsidR="004821AB" w:rsidRDefault="004821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49BB" w14:textId="77777777" w:rsidR="004821AB" w:rsidRDefault="004821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82"/>
    <w:rsid w:val="000033AE"/>
    <w:rsid w:val="00032243"/>
    <w:rsid w:val="00037603"/>
    <w:rsid w:val="00065683"/>
    <w:rsid w:val="00097086"/>
    <w:rsid w:val="000B0BAE"/>
    <w:rsid w:val="000D095C"/>
    <w:rsid w:val="000D11EB"/>
    <w:rsid w:val="000D43FC"/>
    <w:rsid w:val="000E07F6"/>
    <w:rsid w:val="000E1DC2"/>
    <w:rsid w:val="000F3E36"/>
    <w:rsid w:val="000F41E3"/>
    <w:rsid w:val="00121DFB"/>
    <w:rsid w:val="00133DD0"/>
    <w:rsid w:val="00133EC7"/>
    <w:rsid w:val="00142BF1"/>
    <w:rsid w:val="0014676E"/>
    <w:rsid w:val="00146DF6"/>
    <w:rsid w:val="001525E3"/>
    <w:rsid w:val="001747F8"/>
    <w:rsid w:val="001802BA"/>
    <w:rsid w:val="00182437"/>
    <w:rsid w:val="00183FC7"/>
    <w:rsid w:val="001C09C9"/>
    <w:rsid w:val="001D1A8D"/>
    <w:rsid w:val="001D341E"/>
    <w:rsid w:val="001D7A87"/>
    <w:rsid w:val="001E01C2"/>
    <w:rsid w:val="001E06A4"/>
    <w:rsid w:val="001E5116"/>
    <w:rsid w:val="001F79A4"/>
    <w:rsid w:val="00221BF4"/>
    <w:rsid w:val="00260535"/>
    <w:rsid w:val="002710B4"/>
    <w:rsid w:val="00283905"/>
    <w:rsid w:val="002846C6"/>
    <w:rsid w:val="00284D83"/>
    <w:rsid w:val="0029066C"/>
    <w:rsid w:val="00296373"/>
    <w:rsid w:val="002A70CD"/>
    <w:rsid w:val="002B21C6"/>
    <w:rsid w:val="002C18DE"/>
    <w:rsid w:val="002C3564"/>
    <w:rsid w:val="002C778A"/>
    <w:rsid w:val="002E320A"/>
    <w:rsid w:val="00313005"/>
    <w:rsid w:val="003139A9"/>
    <w:rsid w:val="00324B5E"/>
    <w:rsid w:val="00326ADA"/>
    <w:rsid w:val="00331589"/>
    <w:rsid w:val="0033691E"/>
    <w:rsid w:val="00343C7C"/>
    <w:rsid w:val="00347BA0"/>
    <w:rsid w:val="0035107F"/>
    <w:rsid w:val="00352E74"/>
    <w:rsid w:val="00354F2C"/>
    <w:rsid w:val="003622FC"/>
    <w:rsid w:val="003659D2"/>
    <w:rsid w:val="00376448"/>
    <w:rsid w:val="0038332E"/>
    <w:rsid w:val="0039388E"/>
    <w:rsid w:val="00396B6E"/>
    <w:rsid w:val="003A3ABF"/>
    <w:rsid w:val="003B7B5C"/>
    <w:rsid w:val="003C7555"/>
    <w:rsid w:val="003D6DEE"/>
    <w:rsid w:val="003E5676"/>
    <w:rsid w:val="00416571"/>
    <w:rsid w:val="00437D0E"/>
    <w:rsid w:val="00440BC5"/>
    <w:rsid w:val="00445CF9"/>
    <w:rsid w:val="00454E50"/>
    <w:rsid w:val="00456D4E"/>
    <w:rsid w:val="0047039E"/>
    <w:rsid w:val="00475723"/>
    <w:rsid w:val="0048166D"/>
    <w:rsid w:val="004821AB"/>
    <w:rsid w:val="004923F5"/>
    <w:rsid w:val="004A608A"/>
    <w:rsid w:val="004B4D4F"/>
    <w:rsid w:val="004C33E4"/>
    <w:rsid w:val="004D2D71"/>
    <w:rsid w:val="004E09B2"/>
    <w:rsid w:val="00531CD5"/>
    <w:rsid w:val="005426C7"/>
    <w:rsid w:val="005600D2"/>
    <w:rsid w:val="005734B4"/>
    <w:rsid w:val="00580269"/>
    <w:rsid w:val="00581953"/>
    <w:rsid w:val="005821F9"/>
    <w:rsid w:val="005A6F5A"/>
    <w:rsid w:val="005B0EF8"/>
    <w:rsid w:val="005B2B23"/>
    <w:rsid w:val="005C3D81"/>
    <w:rsid w:val="005C7D10"/>
    <w:rsid w:val="005E0C67"/>
    <w:rsid w:val="0060113F"/>
    <w:rsid w:val="00602C3E"/>
    <w:rsid w:val="00611D43"/>
    <w:rsid w:val="00613FD2"/>
    <w:rsid w:val="0062014C"/>
    <w:rsid w:val="00627D18"/>
    <w:rsid w:val="006445FB"/>
    <w:rsid w:val="00647CDE"/>
    <w:rsid w:val="0066023B"/>
    <w:rsid w:val="00662ED7"/>
    <w:rsid w:val="0066496B"/>
    <w:rsid w:val="006712A6"/>
    <w:rsid w:val="00680D05"/>
    <w:rsid w:val="00681DB5"/>
    <w:rsid w:val="006864DF"/>
    <w:rsid w:val="00686A75"/>
    <w:rsid w:val="00696FD3"/>
    <w:rsid w:val="00697C9F"/>
    <w:rsid w:val="006A4228"/>
    <w:rsid w:val="006A606E"/>
    <w:rsid w:val="006D30DE"/>
    <w:rsid w:val="006F2A82"/>
    <w:rsid w:val="006F5326"/>
    <w:rsid w:val="00713E26"/>
    <w:rsid w:val="00725488"/>
    <w:rsid w:val="00726DE4"/>
    <w:rsid w:val="00731721"/>
    <w:rsid w:val="00741C59"/>
    <w:rsid w:val="0074699B"/>
    <w:rsid w:val="00746F63"/>
    <w:rsid w:val="0074701B"/>
    <w:rsid w:val="00761944"/>
    <w:rsid w:val="007764FC"/>
    <w:rsid w:val="007769AF"/>
    <w:rsid w:val="00783EA8"/>
    <w:rsid w:val="007840B2"/>
    <w:rsid w:val="00797B77"/>
    <w:rsid w:val="007B586C"/>
    <w:rsid w:val="007B79C8"/>
    <w:rsid w:val="007C7C7A"/>
    <w:rsid w:val="007E0459"/>
    <w:rsid w:val="008203E9"/>
    <w:rsid w:val="00824F2C"/>
    <w:rsid w:val="008308C0"/>
    <w:rsid w:val="008336B8"/>
    <w:rsid w:val="00841F93"/>
    <w:rsid w:val="00844ABA"/>
    <w:rsid w:val="0084775E"/>
    <w:rsid w:val="00866531"/>
    <w:rsid w:val="00880C16"/>
    <w:rsid w:val="0088286A"/>
    <w:rsid w:val="0089281D"/>
    <w:rsid w:val="008A7B3C"/>
    <w:rsid w:val="008D68AA"/>
    <w:rsid w:val="008F27BD"/>
    <w:rsid w:val="008F6A28"/>
    <w:rsid w:val="009053C6"/>
    <w:rsid w:val="00916698"/>
    <w:rsid w:val="009447D9"/>
    <w:rsid w:val="009527FB"/>
    <w:rsid w:val="00952C17"/>
    <w:rsid w:val="00953934"/>
    <w:rsid w:val="00977F52"/>
    <w:rsid w:val="009876B9"/>
    <w:rsid w:val="00987A83"/>
    <w:rsid w:val="00991E39"/>
    <w:rsid w:val="009A241D"/>
    <w:rsid w:val="009C33DB"/>
    <w:rsid w:val="009C7D79"/>
    <w:rsid w:val="009D42E1"/>
    <w:rsid w:val="009D50B4"/>
    <w:rsid w:val="009E506D"/>
    <w:rsid w:val="009F14D0"/>
    <w:rsid w:val="00A02FD9"/>
    <w:rsid w:val="00A14A4A"/>
    <w:rsid w:val="00A14D7E"/>
    <w:rsid w:val="00A15CAA"/>
    <w:rsid w:val="00A235BA"/>
    <w:rsid w:val="00A26CB8"/>
    <w:rsid w:val="00A30C7D"/>
    <w:rsid w:val="00A46CAD"/>
    <w:rsid w:val="00A60418"/>
    <w:rsid w:val="00A81920"/>
    <w:rsid w:val="00AA2806"/>
    <w:rsid w:val="00AA40C2"/>
    <w:rsid w:val="00AC0737"/>
    <w:rsid w:val="00AC50A6"/>
    <w:rsid w:val="00AE7661"/>
    <w:rsid w:val="00B13846"/>
    <w:rsid w:val="00B13A27"/>
    <w:rsid w:val="00B164F5"/>
    <w:rsid w:val="00B27119"/>
    <w:rsid w:val="00B4564A"/>
    <w:rsid w:val="00B62B9C"/>
    <w:rsid w:val="00B668D9"/>
    <w:rsid w:val="00B74397"/>
    <w:rsid w:val="00B756C0"/>
    <w:rsid w:val="00B76387"/>
    <w:rsid w:val="00B77BA6"/>
    <w:rsid w:val="00B867C8"/>
    <w:rsid w:val="00B8769D"/>
    <w:rsid w:val="00B9697B"/>
    <w:rsid w:val="00BA1F89"/>
    <w:rsid w:val="00BB7748"/>
    <w:rsid w:val="00BC0957"/>
    <w:rsid w:val="00BD0C95"/>
    <w:rsid w:val="00BD0D7A"/>
    <w:rsid w:val="00BD194D"/>
    <w:rsid w:val="00BD66CF"/>
    <w:rsid w:val="00BF2AB1"/>
    <w:rsid w:val="00C04229"/>
    <w:rsid w:val="00C3069E"/>
    <w:rsid w:val="00C30BA2"/>
    <w:rsid w:val="00C44AFB"/>
    <w:rsid w:val="00C45A54"/>
    <w:rsid w:val="00C55BD1"/>
    <w:rsid w:val="00C62EBF"/>
    <w:rsid w:val="00C713CA"/>
    <w:rsid w:val="00C734AA"/>
    <w:rsid w:val="00C76ADD"/>
    <w:rsid w:val="00C803C1"/>
    <w:rsid w:val="00C8328C"/>
    <w:rsid w:val="00CA0B33"/>
    <w:rsid w:val="00CA4FE3"/>
    <w:rsid w:val="00CC12AA"/>
    <w:rsid w:val="00CE0AB6"/>
    <w:rsid w:val="00CF0E8F"/>
    <w:rsid w:val="00D007E3"/>
    <w:rsid w:val="00D116CB"/>
    <w:rsid w:val="00D13F06"/>
    <w:rsid w:val="00D1694E"/>
    <w:rsid w:val="00D360BA"/>
    <w:rsid w:val="00D466CA"/>
    <w:rsid w:val="00D560A9"/>
    <w:rsid w:val="00D56787"/>
    <w:rsid w:val="00D63A5D"/>
    <w:rsid w:val="00D649DB"/>
    <w:rsid w:val="00D64BCC"/>
    <w:rsid w:val="00D658E6"/>
    <w:rsid w:val="00D9657E"/>
    <w:rsid w:val="00D97E64"/>
    <w:rsid w:val="00DA59CF"/>
    <w:rsid w:val="00DB24A7"/>
    <w:rsid w:val="00DB3915"/>
    <w:rsid w:val="00DC2A39"/>
    <w:rsid w:val="00DC3DD4"/>
    <w:rsid w:val="00DF6693"/>
    <w:rsid w:val="00E24629"/>
    <w:rsid w:val="00E36A8D"/>
    <w:rsid w:val="00E47ADE"/>
    <w:rsid w:val="00E66916"/>
    <w:rsid w:val="00EA4818"/>
    <w:rsid w:val="00EA666D"/>
    <w:rsid w:val="00EA6ACF"/>
    <w:rsid w:val="00EB6338"/>
    <w:rsid w:val="00EC448E"/>
    <w:rsid w:val="00EC6D9A"/>
    <w:rsid w:val="00ED3B91"/>
    <w:rsid w:val="00ED6E7B"/>
    <w:rsid w:val="00F06EC3"/>
    <w:rsid w:val="00F120F6"/>
    <w:rsid w:val="00F252E0"/>
    <w:rsid w:val="00F40E39"/>
    <w:rsid w:val="00F41524"/>
    <w:rsid w:val="00F42D6C"/>
    <w:rsid w:val="00F43D4E"/>
    <w:rsid w:val="00F52709"/>
    <w:rsid w:val="00F537FE"/>
    <w:rsid w:val="00F63120"/>
    <w:rsid w:val="00F65938"/>
    <w:rsid w:val="00F82B86"/>
    <w:rsid w:val="00F919DF"/>
    <w:rsid w:val="00FA5280"/>
    <w:rsid w:val="00FB1B2D"/>
    <w:rsid w:val="00FB3051"/>
    <w:rsid w:val="00FB64B0"/>
    <w:rsid w:val="00FB67B5"/>
    <w:rsid w:val="00FD4B75"/>
    <w:rsid w:val="00FE0C09"/>
    <w:rsid w:val="00FF3099"/>
    <w:rsid w:val="00FF36AF"/>
    <w:rsid w:val="00FF5AD5"/>
    <w:rsid w:val="00FF6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5C6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338"/>
    <w:pPr>
      <w:tabs>
        <w:tab w:val="center" w:pos="4252"/>
        <w:tab w:val="right" w:pos="8504"/>
      </w:tabs>
      <w:snapToGrid w:val="0"/>
    </w:pPr>
  </w:style>
  <w:style w:type="character" w:customStyle="1" w:styleId="a4">
    <w:name w:val="ヘッダー (文字)"/>
    <w:basedOn w:val="a0"/>
    <w:link w:val="a3"/>
    <w:uiPriority w:val="99"/>
    <w:rsid w:val="00EB6338"/>
  </w:style>
  <w:style w:type="paragraph" w:styleId="a5">
    <w:name w:val="footer"/>
    <w:basedOn w:val="a"/>
    <w:link w:val="a6"/>
    <w:uiPriority w:val="99"/>
    <w:unhideWhenUsed/>
    <w:rsid w:val="00EB6338"/>
    <w:pPr>
      <w:tabs>
        <w:tab w:val="center" w:pos="4252"/>
        <w:tab w:val="right" w:pos="8504"/>
      </w:tabs>
      <w:snapToGrid w:val="0"/>
    </w:pPr>
  </w:style>
  <w:style w:type="character" w:customStyle="1" w:styleId="a6">
    <w:name w:val="フッター (文字)"/>
    <w:basedOn w:val="a0"/>
    <w:link w:val="a5"/>
    <w:uiPriority w:val="99"/>
    <w:rsid w:val="00EB6338"/>
  </w:style>
  <w:style w:type="paragraph" w:styleId="a7">
    <w:name w:val="Balloon Text"/>
    <w:basedOn w:val="a"/>
    <w:link w:val="a8"/>
    <w:uiPriority w:val="99"/>
    <w:semiHidden/>
    <w:unhideWhenUsed/>
    <w:rsid w:val="00602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C3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668D9"/>
    <w:rPr>
      <w:sz w:val="18"/>
      <w:szCs w:val="18"/>
    </w:rPr>
  </w:style>
  <w:style w:type="paragraph" w:styleId="aa">
    <w:name w:val="annotation text"/>
    <w:basedOn w:val="a"/>
    <w:link w:val="ab"/>
    <w:uiPriority w:val="99"/>
    <w:semiHidden/>
    <w:unhideWhenUsed/>
    <w:rsid w:val="00B668D9"/>
    <w:pPr>
      <w:jc w:val="left"/>
    </w:pPr>
  </w:style>
  <w:style w:type="character" w:customStyle="1" w:styleId="ab">
    <w:name w:val="コメント文字列 (文字)"/>
    <w:basedOn w:val="a0"/>
    <w:link w:val="aa"/>
    <w:uiPriority w:val="99"/>
    <w:semiHidden/>
    <w:rsid w:val="00B668D9"/>
  </w:style>
  <w:style w:type="paragraph" w:styleId="ac">
    <w:name w:val="annotation subject"/>
    <w:basedOn w:val="aa"/>
    <w:next w:val="aa"/>
    <w:link w:val="ad"/>
    <w:uiPriority w:val="99"/>
    <w:semiHidden/>
    <w:unhideWhenUsed/>
    <w:rsid w:val="00B668D9"/>
    <w:rPr>
      <w:b/>
      <w:bCs/>
    </w:rPr>
  </w:style>
  <w:style w:type="character" w:customStyle="1" w:styleId="ad">
    <w:name w:val="コメント内容 (文字)"/>
    <w:basedOn w:val="ab"/>
    <w:link w:val="ac"/>
    <w:uiPriority w:val="99"/>
    <w:semiHidden/>
    <w:rsid w:val="00B668D9"/>
    <w:rPr>
      <w:b/>
      <w:bCs/>
    </w:rPr>
  </w:style>
  <w:style w:type="character" w:styleId="ae">
    <w:name w:val="Hyperlink"/>
    <w:basedOn w:val="a0"/>
    <w:uiPriority w:val="99"/>
    <w:unhideWhenUsed/>
    <w:rsid w:val="0035107F"/>
    <w:rPr>
      <w:color w:val="0563C1" w:themeColor="hyperlink"/>
      <w:u w:val="single"/>
    </w:rPr>
  </w:style>
  <w:style w:type="paragraph" w:styleId="af">
    <w:name w:val="Revision"/>
    <w:hidden/>
    <w:uiPriority w:val="99"/>
    <w:semiHidden/>
    <w:rsid w:val="0035107F"/>
  </w:style>
  <w:style w:type="table" w:styleId="af0">
    <w:name w:val="Table Grid"/>
    <w:basedOn w:val="a1"/>
    <w:uiPriority w:val="39"/>
    <w:rsid w:val="00647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39E0-0A27-44BA-A5C8-DE82B1F0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2020-07-08T04:41:00Z</dcterms:created>
  <dcterms:modified xsi:type="dcterms:W3CDTF">2020-07-08T06:08:00Z</dcterms:modified>
</cp:coreProperties>
</file>